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Sobotka chce pomoci FM s obchvatem</w:t>
      </w:r>
    </w:p>
    <w:p>
      <w:pPr/>
      <w:r>
        <w:rPr/>
        <w:t xml:space="preserve">Na frýdeckomísteckém magistrátu byly už od úterního rána policejní manévry. Před půl devátou totiž dorazil premiér Sobotka a ministři Zaorálek a Mládek. V sále zastupitelstva se sešli s odboráři OKD a probrali aktuální situaci. První zavřenou šachtou má být totiž Paskov, který je na Frýdeckomístecku. Dalším tématem byly problémy kolem stavby obchvatu.</w:t>
      </w:r>
    </w:p>
    <w:p>
      <w:pPr/>
      <w:r>
        <w:rPr/>
        <w:t xml:space="preserve">Bohuslav Sobotka (ČSSD), předseda vlády ČR: “Ministerstvo dopravy intenzivně připravuje výběrové řízení na dodavatele stavby a také platí, že ten obchvat patří mezi 11 strategických staveb.”</w:t>
      </w:r>
    </w:p>
    <w:p>
      <w:pPr/>
      <w:r>
        <w:rPr/>
        <w:t xml:space="preserve">Frýdeckomístečtí radní byli s návštěvou spokojeni. Naposledy prý do města zavítal premiér před dvanácti lety.</w:t>
      </w:r>
    </w:p>
    <w:p>
      <w:pPr/>
      <w:r>
        <w:rPr/>
        <w:t xml:space="preserve">Michal Pobucký (ČSSD), primátor Frýdku-Místku: “Pan premiér Sobotka se velice zajímá o obchvat Frýdku-Místku, což mě velice těší a je to dobrá zpráva i pro obyvatele. Někdy na podzim by měla být zahájena stavba minimálně na místech, kde už je vydáno stavební dovolení.”</w:t>
      </w:r>
    </w:p>
    <w:p>
      <w:pPr/>
      <w:r>
        <w:rPr/>
        <w:t xml:space="preserve">Z magistrátu se premiér přesunul do frýdeckomístecké nemocnice. Pak směřoval do Kopřivnice, kde byla otevřena společnost na výrobu a modernizaci vojenské techniky. Program Sobotka zakončil na náměstí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57/premier-sobotka-chce-pomoci-fm-s-obchv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2026-07-11T19:07:38+02:00</dcterms:created>
  <dcterms:modified xsi:type="dcterms:W3CDTF">2026-07-11T19:07:38+02:00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