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basketbal oslavil své 70.leté výročí</w:t>
      </w:r>
    </w:p>
    <w:p>
      <w:pPr/>
      <w:r>
        <w:rPr>
          <w:b w:val="1"/>
          <w:bCs w:val="1"/>
        </w:rPr>
        <w:t xml:space="preserve">Krnovský basketbal oslavil své70.leté výročí</w:t>
      </w:r>
    </w:p>
    <w:p>
      <w:pPr/>
      <w:r>
        <w:rPr/>
        <w:t xml:space="preserve">Kulatévýročí oslavil v sobotu 28. května krnovský basketbal. Funguje už 70 let.Tradici basketbalu založili bývalí hráči Přerova, Kroměříže a Brna, když se v roce1946 potkali v krnovském Sokole.</w:t>
      </w:r>
    </w:p>
    <w:p>
      <w:pPr/>
      <w:r>
        <w:rPr/>
        <w:t xml:space="preserve">Za svoudlouhou historii krnovský basketbalový oddíl vychoval mnoho vynikajících hráčů.Někteří z nich hráli nebo hrají pravidelně nejvyšší soutěž.</w:t>
      </w:r>
    </w:p>
    <w:p>
      <w:pPr/>
      <w:r>
        <w:rPr/>
        <w:t xml:space="preserve">Zdenek Gaja,pamětník a zakladatel krnovského basketbalu: „Podařilo se nám vychovat spoustutalentovaných hráčů, v současné době třeba krnovský Blažek hrajev Opavě, Pospíšil hrál v Pardubicích, Martin Čarnecký, ten hrál liguv Ústí nad Labem, Pospíšil i Čarnecký dokonce byli v reprezentaci, atak dá se říct, že ta práce fakt byla dobrá.“</w:t>
      </w:r>
    </w:p>
    <w:p>
      <w:pPr/>
      <w:r>
        <w:rPr/>
        <w:t xml:space="preserve">Oslavy 70tilet basketbalového klubu TJ Lokomotiva si nenechalo ujít ani vedení města</w:t>
      </w:r>
    </w:p>
    <w:p>
      <w:pPr/>
      <w:r>
        <w:rPr/>
        <w:t xml:space="preserve">JanKrkoška (ANO 2011), místostarosta Krnova: „70 let košíkové je pro násv Krnově velmi důležité oslavit, poněvadž košíková nám tady nějakýmzpůsobem tvoří novou mladou generaci a věříme, že i do budoucna nás bude oddílkošíkové reprezentovat nejenom v Krnově, ale samozřejmě i dál za cedulíKrnova.“</w:t>
      </w:r>
    </w:p>
    <w:p>
      <w:pPr/>
      <w:r>
        <w:rPr/>
        <w:t xml:space="preserve">Krnovskýbasketbalový oddíl se za 70 let stal jedním z největších sportovníchoddílů v Krnově, čítající celou řadu úspěšných družstev ve všech věkovýchkategoriích. </w:t>
      </w:r>
    </w:p>
    <w:p>
      <w:pPr/>
      <w:r>
        <w:rPr/>
        <w:t xml:space="preserve">Václavjanovský, hrající trenér: „Můj největší úspěch? Možná to, že ve svých letechještě hraju basketbal o generaci s mladšími hráči, dcera, která hrála ještětaky basketbal donedávna.“</w:t>
      </w:r>
    </w:p>
    <w:p>
      <w:pPr/>
      <w:r>
        <w:rPr/>
        <w:t xml:space="preserve">Úspěšnějšív krnovském basketbalu byly od počátku ženy, které dokonce hrály iv první lize</w:t>
      </w:r>
    </w:p>
    <w:p>
      <w:pPr/>
      <w:r>
        <w:rPr/>
        <w:t xml:space="preserve">JanaHradilová, trenérka basketbalu: „První Liga v dospělé kategorii se tadyhrála 2 roky a vlastně ty ženy tady měly docela velkou základnu a byl totakovej sen zkusit to, akorát, že potom už nějak došly finance a ztratil setrenér, takže se to rozpadlo.“</w:t>
      </w:r>
    </w:p>
    <w:p>
      <w:pPr/>
      <w:r>
        <w:rPr/>
        <w:t xml:space="preserve">Ženy do1. Ligy dovedl trenér Jiří Hradil, který už bohužel není mezi námi. Pro mladéhráčky je ale stále vzorem. </w:t>
      </w:r>
    </w:p>
    <w:p>
      <w:pPr/>
      <w:r>
        <w:rPr/>
        <w:t xml:space="preserve">Anketa,krnovské basketbalistky: „Můj vzor je pan Hradil.“</w:t>
      </w:r>
    </w:p>
    <w:p>
      <w:pPr/>
      <w:r>
        <w:rPr/>
        <w:t xml:space="preserve">„Můjvzor je pan Hradil.“</w:t>
      </w:r>
    </w:p>
    <w:p>
      <w:pPr/>
      <w:r>
        <w:rPr/>
        <w:t xml:space="preserve">„Můjvzor je pan Hradil.“</w:t>
      </w:r>
    </w:p>
    <w:p>
      <w:pPr/>
      <w:r>
        <w:rPr/>
        <w:t xml:space="preserve">Oslavy70.letého výročí krnovské košíkové ukončil slavnostní večer v hudebním klubuKofola. Další budou opět za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364/krnovsky-basketbal-oslavil-sve-70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2026-04-05T20:31:08+02:00</dcterms:created>
  <dcterms:modified xsi:type="dcterms:W3CDTF">2026-04-05T20:31:08+02:00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