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16.6.2016,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halí do letní květinové výzdoby </w:t>
      </w:r>
    </w:p>
    <w:p>
      <w:pPr/>
      <w:r>
        <w:rPr/>
        <w:t xml:space="preserve">Výsadba okrasných květin je ve městě v období jarních měsíců každoroční záležitostí. Po patřičných úpravách záhonů pracovníci Technických služeb vysazují letničky, které svou krásou rozzáří reprezentativní plochy města.</w:t>
      </w:r>
    </w:p>
    <w:p>
      <w:pPr/>
      <w:r>
        <w:rPr/>
        <w:t xml:space="preserve">Michal Pobucký (ČSSD), primátor města Frýdku-Místku: “Snažíme se o zeleň pečovat nejlepším možným způsobem, proto zase vysazujeme nové letničky, aby bylo město krásnější a pro občany přívětivější. Technické služby jsou v tuto chvíli v ulicích a vysazují nové cibuloviny a letničky.”</w:t>
      </w:r>
    </w:p>
    <w:p>
      <w:pPr/>
      <w:r>
        <w:rPr/>
        <w:t xml:space="preserve">Jaromír Kohut, předseda představenstva TS F-M: Naši zaměstnanci už v poslední dekádě května zahájili výsadbu letniček tradičně přenosnými květinovými pyramidami. Ty byly 30. května umístěny do jednotlivých rohů místeckého náměstí Svobody. Další pyramidy byly osazeny na ulici 8. pěšího pluku. Jedná se o výsadbu zhruba 2000 sazenic, převážně červených muškátů. Do tohoto počtu je nutno zahrnout i přenosné nádoby, které jsou umístěny na sloupech veřejného osvětlení.”</w:t>
      </w:r>
    </w:p>
    <w:p>
      <w:pPr/>
      <w:r>
        <w:rPr/>
        <w:t xml:space="preserve">V té době probíhal výsev také předpěstěných letniček do záhonů na ploše zhruba 465 m2 na území celého města. V letošním roce navíc vznikl zcela nový záhon na ulici J. V. Sládka při křížení ulic Ostravská a 8. pěšího pluku, který má plochu zhruba 90 m2.</w:t>
      </w:r>
    </w:p>
    <w:p>
      <w:pPr/>
      <w:r>
        <w:rPr/>
        <w:t xml:space="preserve">Naďa Švrčinová, vedoucí provozu Zeleň TS F-M: “Dominantou tohoto záhonu jsou kany neboli dosny, které kvetou v červené a žlutooranžové barvě. Kany dosahují výšky až jednoho metru, takže záhon bude z dálky hodně viditelný. Dále tam občané najdou ještě v minulých letech nepoužívané letničky. Jsou to hledíky, cínie, modře kvetoucí salvie. Lem máme tvořen ze senecií a alternanther.”</w:t>
      </w:r>
    </w:p>
    <w:p>
      <w:pPr/>
      <w:r>
        <w:rPr/>
        <w:t xml:space="preserve">Vedle toho proběhl na ploše o rozloze 245 m2 tzv. přímý dosev. To se týkalo záhonu na ulici Hlavní, v Janáčkově parku nebo třeba v Parku Pod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582/mesto-se-hali-do-letni-kvetinove-vyzd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2026-06-09T23:08:51+02:00</dcterms:created>
  <dcterms:modified xsi:type="dcterms:W3CDTF">2026-06-09T23:08:51+02:00</dcterms:modified>
</cp:coreProperties>
</file>

<file path=docProps/custom.xml><?xml version="1.0" encoding="utf-8"?>
<Properties xmlns="http://schemas.openxmlformats.org/officeDocument/2006/custom-properties" xmlns:vt="http://schemas.openxmlformats.org/officeDocument/2006/docPropsVTypes"/>
</file>