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v Ostravě má nového ředitele a speciální fond</w:t>
      </w:r>
    </w:p>
    <w:p>
      <w:pPr/>
      <w:r>
        <w:rPr/>
        <w:t xml:space="preserve">Současný primář anesteziologicko-resuscitačního oddělení novojičínské nemocnice Petr Uhlig - ve výběrovém řízení o post ředitele Městské nemocnice v Ostravě se z něj stal vítězný kandidát. Do funkce nastoupí 1. srpna, do té doby bude stále primářem v Novém Jičíně. </w:t>
      </w:r>
    </w:p>
    <w:p>
      <w:pPr/>
      <w:r>
        <w:rPr/>
        <w:t xml:space="preserve">"Je to samozřejmě, která je řízená městem, magistrátem. Dostal jsem důvěru a doufám, že ji nezklamu. Manažerské zkušenosti mám a hlavně jsem v té nemocnici vyrostl odborně, začínal jsem tam a pracoval," říká vítězný uchazeč Petr Uhlig. Petr Uhlig je absolventem lékařské fakulty Univerzity Palackého v Olomouci. Manažerské zkušenosti už má za sebou - byl ředitelem Vítkovické nemocnice. </w:t>
      </w:r>
    </w:p>
    <w:p>
      <w:pPr/>
      <w:r>
        <w:rPr/>
        <w:t xml:space="preserve">Ostravští radní chtějí aby městská nemocnice patřila mezi špičková zařízení a proto plánují rozsáhlé investice do její modernizace. Poslouží k tomu speciální fond, jehož vznik ve středu schválili zastupitelé.</w:t>
      </w:r>
    </w:p>
    <w:p>
      <w:pPr/>
      <w:r>
        <w:rPr/>
        <w:t xml:space="preserve">"Fond byl dnešním usnesením zřízen a následným materiálem i naplněn, protože přebytky se naplnili ve výši 250 milionů korun. Ten fond je opravdu určen na obnovu a rekonstrukci MNO, protože ji chceme opravit, chceme ji posunout dál. Vnímám to, že je to velmi významný krok v tom, že my jsme dali jednoznačný signál, že chceme tu nemocnici opravit, posunout dál. Alokujeme čtvrt miliardy korun jako vstup. Nemocnici chceme dát dokupy, posunout ji a modernizovat tak, jak si zaslouží," vysvětluje Michal Mariánek (Ostravak), náměstek primátora Ostravy.</w:t>
      </w:r>
    </w:p>
    <w:p>
      <w:pPr/>
      <w:r>
        <w:rPr/>
        <w:t xml:space="preserve">Fond bude ve správě celého zastupitelstva. V celé šíři politického spektra tak budou všichni zastupitelé informování a hlavně rozhodovat o tom, na jaké investiční akce město peníze použije.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657/mestska-nemocnice-v-ostrave-ma-noveho-reditele-a-specialni-fo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2026-06-27T11:34:25+02:00</dcterms:created>
  <dcterms:modified xsi:type="dcterms:W3CDTF">2026-06-27T11:34:25+02:00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