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21.6.2016,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Ostrava-Jih nebude zdražovat nájmy v bytech a hledá domovníky</w:t>
      </w:r>
    </w:p>
    <w:p>
      <w:pPr/>
      <w:r>
        <w:rPr/>
        <w:t xml:space="preserve">Ostrava-Jih spravuje více než 5250 bytů a má jasný vzkaz pro nájemníky - letos se nebude zdražovat. Další z aktuálních témat je změna formy spolupráce s domovníky.</w:t>
      </w:r>
    </w:p>
    <w:p>
      <w:pPr/>
      <w:r>
        <w:rPr/>
        <w:t xml:space="preserve">"Nemění se skoro vůbec nic, domovnickou činnost budeme i nadále zajišťovat. Měníme jen způsob výkonu této činnosti. V praxi to znamená, že domovnickou činnost budou vykonávat přímo zaměstnanci úřadu. Domovníky budeme přijímat na hlavní pracovní poměr, platná legislativa nám totiž neumožňuje spolupráce na dohodu o domovnické činnosti," vysvětluje radní MOb Ostrava-Jih Markéta Langrová (ANO 2011).</w:t>
      </w:r>
    </w:p>
    <w:p>
      <w:pPr/>
      <w:r>
        <w:rPr/>
        <w:t xml:space="preserve">Domovníci tak bude stejně jako dosud vykonávat svoji práci, jejich činnost ale bude zajišťována v rámci pracovně-právního vztahu. Na pozice jsou momentálně vypsána výběrová řízení. Přihlásit se mohou stávající domovníci i další zájemci.</w:t>
      </w:r>
    </w:p>
    <w:p>
      <w:pPr/>
      <w:r>
        <w:rPr/>
        <w:t xml:space="preserve">Úřad přichází s další novinkou - v provozu je nový webový portál, a to na adrese nemovitosti.ovajih.cz. "Zájemci o bytové jednotky už nemusí docházet na prohlídky a nemusí zjišťovat podrobné informace, protože vše naleznou na webovém portálu. Jsou tam fotografie, půdorysy bytových jednotek, metráže, poloha a další informace," dodává Markéta Langrová.</w:t>
      </w:r>
    </w:p>
    <w:p>
      <w:pPr/>
      <w:r>
        <w:rPr/>
        <w:t xml:space="preserve">Na portálu najdete také potřebné formuláře, kontakty nebo zásady a pravidla pronájmu obecních nemovitostí.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4659/ostravajih-nebude-zdrazovat-najmy-v-bytech-a-hleda-domo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2026-06-19T06:10:16+02:00</dcterms:created>
  <dcterms:modified xsi:type="dcterms:W3CDTF">2026-06-19T06:10:16+02:00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