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24.6.2016, 12:53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Stát chystá vyvlastnění parcel kvůli Prodloužené Rudné</w:t>
      </w:r>
    </w:p>
    <w:p>
      <w:pPr/>
      <w:r>
        <w:rPr/>
        <w:t xml:space="preserve">Obyvatele Ostravy-Poruby, ale i řidiče, kteří jezdí mezi Ostravou a Opavou, trápí neustále zácpy na ulici 17. listopadu. Řešení tohoto problému se konečně přiblížilo. Stát totiž požádal o vyvlastnění pozemků pod Prodlouženou Rudnou, aby mohla být silnice mezi Ostravou a Opavou dostavěna. </w:t>
      </w:r>
    </w:p>
    <w:p>
      <w:pPr/>
      <w:r>
        <w:rPr/>
        <w:t xml:space="preserve">Jan Kroupa, ředitel Ředitelství silnic a dálnic ČR: “Dlouhou dobu nebylo jasné, jestli jsou ta věcná břemena ve prospěch lidí nebo pozemků. Dnes je všechno vyřešeno. Ty výzva odešly. Jsou splněny veškeré zákonné důvody proto, aby se šlo do vyvlastňovacího řízení.”</w:t>
      </w:r>
    </w:p>
    <w:p>
      <w:pPr/>
      <w:r>
        <w:rPr/>
        <w:t xml:space="preserve">Soud by měl rozhodnout do 60 dnů. Je ale možné, že nakonec vyvlastnění nebude nutné. Do jednání s uživatelem pozemku se totiž nedávno vložil ostravský magistrát. </w:t>
      </w:r>
    </w:p>
    <w:p>
      <w:pPr/>
      <w:r>
        <w:rPr/>
        <w:t xml:space="preserve">Lukáš Semerák (Ostravak), radní pro dopravu: “Jednání jsou konstruktivní, jsem z nich velmi příjemně překvapen a myslím, že bychom se mohli dobrat rozumné dohodě.”</w:t>
      </w:r>
    </w:p>
    <w:p>
      <w:pPr/>
      <w:r>
        <w:rPr/>
        <w:t xml:space="preserve">V příštích týdnech by tedy mělo být rozhodnuto. Mezitím budou dokončeny zbývající úseky silnice. O dalším vývoji vás budeme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4671/stat-chysta-vyvlastneni-parcel-kvuli-prodlouzene-ru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2026-06-26T04:21:01+02:00</dcterms:created>
  <dcterms:modified xsi:type="dcterms:W3CDTF">2026-06-26T04:21:01+02:00</dcterms:modified>
</cp:coreProperties>
</file>

<file path=docProps/custom.xml><?xml version="1.0" encoding="utf-8"?>
<Properties xmlns="http://schemas.openxmlformats.org/officeDocument/2006/custom-properties" xmlns:vt="http://schemas.openxmlformats.org/officeDocument/2006/docPropsVTypes"/>
</file>