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4.7.2016, 13:15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​Mateřské školy v Opavě mají dostatek míst</w:t>
      </w:r>
    </w:p>
    <w:p>
      <w:pPr/>
      <w:r>
        <w:rPr/>
        <w:t xml:space="preserve">Rodičena mateřské dovolené, kteří chtějí nastoupit do práce,  mohoubýt v klidu: místo ve školce se pro jejich dítě určitěnajde. V souvislosti s postupně klesající demografickoukřivkou už nejsou mateřské školy nedostatkové zboží.Letos přišlo k zápisu do opavský školek 530 dětí. Volnýchmíst je 550.</w:t>
      </w:r>
    </w:p>
    <w:p>
      <w:pPr/>
      <w:r>
        <w:rPr/>
        <w:t xml:space="preserve">„Můžese stát, že ne všechny děti, resp. rodiče budou uspokojeni co setýká konkrétní mateřské školy. Např. MŠ Mnišská opětzaznamenala převis, i když jsme navýšili kapacitu o dalších 20dětí,“ říká Andrea Štenclová, ved. odboru školství, Magistrát Opavy.</w:t>
      </w:r>
    </w:p>
    <w:p>
      <w:pPr/>
      <w:r>
        <w:rPr/>
        <w:t xml:space="preserve">Podobněje tomu i v některých dalších mateřských školách, kdenavzdory klesajícímu počtu narozených dětí musí neustáleněkteré zájemce poslat jinam.</w:t>
      </w:r>
    </w:p>
    <w:p>
      <w:pPr/>
      <w:r>
        <w:rPr/>
        <w:t xml:space="preserve">„Posledníroky opravdu takové byly, že byl velký převis těch žádostí, “ potvrzuje Zuzana Jašková, ředitelka MŠ Srdíčko. A přidává se i ředitelka MŠ Dětský svět </w:t>
      </w:r>
      <w:r>
        <w:rPr>
          <w:u w:val="single"/>
        </w:rPr>
        <w:t xml:space="preserve">SimonaBierhausová:</w:t>
      </w:r>
    </w:p>
    <w:p>
      <w:pPr/>
      <w:r>
        <w:rPr/>
        <w:t xml:space="preserve">„VKylešovicích a na Šrámkové máme ještě několik volných míst,MŠ Jateční je naprosto plná.“</w:t>
      </w:r>
    </w:p>
    <w:p>
      <w:pPr/>
      <w:r>
        <w:rPr/>
        <w:t xml:space="preserve">Situaceby se neměla zkomplikovat ani novelou školského zákona, podle nížbudou od r. 2017 muset do školky povinně všichni předškoláci.Povinnost navštěvovat mateřskou školu se zastaví až udvouletých dětí. Ovšem spíš než kapacita trápí učitele způsob, jak starost o tolik malých dětí .</w:t>
      </w:r>
    </w:p>
    <w:p>
      <w:pPr/>
      <w:r>
        <w:rPr/>
        <w:t xml:space="preserve">"Jeto těžké pro učitelky, protože specifika těchto dětí jsoujiná, než dětí tříletých a starších, " konstatuje Simona Bierhausová.</w:t>
      </w:r>
    </w:p>
    <w:p>
      <w:pPr/>
      <w:r>
        <w:rPr/>
        <w:t xml:space="preserve">Počettak malých dětí zřejmě bude na třídu omezen. Zároveň by mělyučitelkám pomáhat chůvy.</w:t>
      </w:r>
    </w:p>
    <w:p>
      <w:pPr/>
      <w:r>
        <w:rPr/>
        <w:t xml:space="preserve">„... abyv těchto třídách mohl být menší počet dětí, vícepedagogů, aby prostě ta bezpečnost byla zajištěna,“ doplňuje vedoucí odboru školství.</w:t>
      </w:r>
    </w:p>
    <w:p>
      <w:pPr/>
      <w:r>
        <w:rPr/>
        <w:t xml:space="preserve">Věkdětí povinné docházky do mateřské školy se bude postupněsnižovat. Zatímco v r. 2017 to budou děti před nástupem dozákladní školy, v r. 2020 už bude povinnost platit i prodvouleté.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4687/materske-skoly-v-opave-maji-dostatek-m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2026-06-29T00:55:46+02:00</dcterms:created>
  <dcterms:modified xsi:type="dcterms:W3CDTF">2026-06-29T00:55:46+02:00</dcterms:modified>
</cp:coreProperties>
</file>

<file path=docProps/custom.xml><?xml version="1.0" encoding="utf-8"?>
<Properties xmlns="http://schemas.openxmlformats.org/officeDocument/2006/custom-properties" xmlns:vt="http://schemas.openxmlformats.org/officeDocument/2006/docPropsVTypes"/>
</file>