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vzdělávací centrum rozjelo tábory pro děti</w:t>
      </w:r>
    </w:p>
    <w:p>
      <w:pPr/>
      <w:r>
        <w:rPr/>
        <w:t xml:space="preserve">Slezské vzdělávací centrum v Karviné, které  nedávno prošlo komplexní rekonstrukcí, začalo pořádat kromě nejrůznějších školení a vzdělávacích aktivit pro dospělé i příměstské tábory pro místní děti. </w:t>
      </w:r>
    </w:p>
    <w:p>
      <w:pPr/>
      <w:r>
        <w:rPr/>
        <w:t xml:space="preserve">Martin Fefrecki, ředitel Slezského vzdělávacího centra: “Nachystali jsme projekt, abychom pomohli rodičům, kteří musí přes prázdniny chodit do práce.”</w:t>
      </w:r>
    </w:p>
    <w:p>
      <w:pPr/>
      <w:r>
        <w:rPr/>
        <w:t xml:space="preserve">Ke spolupráci si přizvali karvinské házenkáře. Děti tak mohou trávit spoustu času na hřištích se sportovci.</w:t>
      </w:r>
    </w:p>
    <w:p>
      <w:pPr/>
      <w:r>
        <w:rPr/>
        <w:t xml:space="preserve">Roman Farář, prezident HCB Karviná: “Je to pro nás výzva, jako pro házenkáře, když přijde taková nabídka, protože ta práce s dětmi je pro nás základní a hlavně nás strašně moc baví.”</w:t>
      </w:r>
    </w:p>
    <w:p>
      <w:pPr/>
      <w:r>
        <w:rPr/>
        <w:t xml:space="preserve">A není to ale jen sport, který vyplňuje čas tábora.</w:t>
      </w:r>
    </w:p>
    <w:p>
      <w:pPr/>
      <w:r>
        <w:rPr/>
        <w:t xml:space="preserve">Adam Hasník, účastník tábora: “Super tady je, že tu jsou děti,  není tu takový stres jako u nás ve škole, v mé škole anglické v Norsku.” “ Baví mě tu všechno.”</w:t>
      </w:r>
    </w:p>
    <w:p>
      <w:pPr/>
      <w:r>
        <w:rPr/>
        <w:t xml:space="preserve">Do konce léta se uskuteční ještě tři turnusy táborů. Volná místa se ještě najdou, takže rodiče mohou i teď nabídku centra využít.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05087/slezske-vzdelavaci-centrum-rozjelo-tabor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2026-07-18T20:48:00+02:00</dcterms:created>
  <dcterms:modified xsi:type="dcterms:W3CDTF">2026-07-18T20:48:00+02:00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