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29.8.2016,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hřbitov ve Frýdku se dočká nového chodníku</w:t>
      </w:r>
    </w:p>
    <w:p>
      <w:pPr/>
      <w:r>
        <w:rPr/>
        <w:t xml:space="preserve">Na začátku srpna začaly Technické služby města s realizací třetí etapy rekonstrukce chodníků na centrálním hřbitově na Panských Nových Dvorech. Jedná se o opravu chodníků, které jsou používány jako hlavní komunikace v areálu pohřebiště.</w:t>
      </w:r>
    </w:p>
    <w:p>
      <w:pPr/>
      <w:r>
        <w:rPr/>
        <w:t xml:space="preserve">Jaromír Kohut, předseda představenstva TS F-M: “Práce spočívají v odstranění stávajícího asfaltobetonového povrchu, stávajícího cementobetonového povrchu, v délce zhruba pěti set běžných metrů tam budou položeny nové obrubníky, v některých fázích dojde také k vykácení vzrostlých dřevin a v poslední etapě bude na nové podloží položena dlažba v rozsahu asi 720 metrů čtverečních.”</w:t>
      </w:r>
    </w:p>
    <w:p>
      <w:pPr/>
      <w:r>
        <w:rPr/>
        <w:t xml:space="preserve">Nový chodník během léta vznikl i po obou stranách silnice na ulici 17. listopadu nebo v ulici Nad Rybníkem, na spojnici ulic Elišky Krásnohorské a Bruzovské a na ulici Zdeňka Štěpánka.</w:t>
      </w:r>
    </w:p>
    <w:p>
      <w:pPr/>
      <w:r>
        <w:rPr/>
        <w:t xml:space="preserve">Karel Deutscher (ČSSD), náměstek primátora města Frýdku-Místku: “Město se rozhodlo, že bude pokračovat v nastoleném trendu a bude dávat daleko více financí na opravy chodníků, protože si myslíme, že je máme zanedbané. Chceme v průběhu dvou tří let opravdu výrazně opravit chodníky po celém městě.”</w:t>
      </w:r>
    </w:p>
    <w:p>
      <w:pPr/>
      <w:r>
        <w:rPr/>
        <w:t xml:space="preserve">Práce spojené s rekonstrukcí chodníku na centrálním hřbitově budou hotovy do 20. října. Náklady na opravy činily jeden milion čtyři sta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368/centralni-hrbitov-ve-frydku-se-docka-noveho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2026-06-12T14:45:56+02:00</dcterms:created>
  <dcterms:modified xsi:type="dcterms:W3CDTF">2026-06-12T14:45:56+02:00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