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​Opavané další nákupní centrum ve městě nechtějí</w:t>
      </w:r>
    </w:p>
    <w:p>
      <w:pPr/>
      <w:r>
        <w:rPr/>
        <w:t xml:space="preserve">Zdáse, že Opava má konečně jasno, co s hektarovým prostorem naHorním náměstí, který vznikl zbouráním panelového domu.Vedení města i občané, kteří přišli o tomto problémudebatovat se shodli na tom, že tady další obchodní centrumnechtějí. To měl podle smlouvy z r. 2005 vystavět developer.</w:t>
      </w:r>
    </w:p>
    <w:p>
      <w:pPr/>
      <w:r>
        <w:rPr>
          <w:u w:val="single"/>
        </w:rPr>
        <w:t xml:space="preserve">RadimKřupala (ČSSD), primátor Opavy</w:t>
      </w:r>
    </w:p>
    <w:p>
      <w:pPr/>
      <w:r>
        <w:rPr/>
        <w:t xml:space="preserve">„Byljsem příjemně překvapen, že většinový názor vyjádřilpodporu ukončení smlouvy s firmou Crestyl a to i za cenukompenzace, která má být vyplacena,“ </w:t>
      </w:r>
    </w:p>
    <w:p>
      <w:pPr/>
      <w:r>
        <w:rPr/>
        <w:t xml:space="preserve">Jejívýši spočítala developerská firma na 30 milionů korun a zdáse, že si s městem plácne.</w:t>
      </w:r>
    </w:p>
    <w:p>
      <w:pPr/>
      <w:r>
        <w:rPr/>
        <w:t xml:space="preserve">"Nechcemeale za každou cenu jít proti vůli Opavanů. Proto jsme na základěpřání města, které nás oslovilo s žádostí o uzavřenídohody o ukončení naší smlouvy, spočítali naše skutečněvynaložené náklady, které s projektem souvisí," tlumočí stanovisko skupiny Crestyl Adam Micka</w:t>
      </w:r>
    </w:p>
    <w:p>
      <w:pPr/>
      <w:r>
        <w:rPr/>
        <w:t xml:space="preserve">Ještě,než se zrušení projektu dostalo na pořad dne, začal spolekBludný kámen organizovat petici za referendum, zda obchodnícentrum stavět. Petice má zatím asi 4 000 podpisů, ovšem nyníje otázkou, zda bude ještě potřebná.</w:t>
      </w:r>
    </w:p>
    <w:p>
      <w:pPr/>
      <w:r>
        <w:rPr/>
        <w:t xml:space="preserve">„Tapetice určitě rozvířila debatu o Slezance, prostoru za ní. Věřím,že ta petice úspěch měla a že také vytvářela tlak na vedeníměsta," říká iniciátor petice Martin Klimeš</w:t>
      </w:r>
    </w:p>
    <w:p>
      <w:pPr/>
      <w:r>
        <w:rPr/>
        <w:t xml:space="preserve">Nejenpeticí vyjadřovali Opavané svůj názor. Členové zastupitelstvadětí a mládeže zase nabízeli obětí, jako podporu nestavěv centru další obchodní dům.</w:t>
      </w:r>
    </w:p>
    <w:p>
      <w:pPr/>
      <w:r>
        <w:rPr/>
        <w:t xml:space="preserve">Definitivnírozhodnutí, na město skutečně od smlouvy s developerustoupí, rozhodnou zastupitelé na svém zasedání 19.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571/opavane-dalsi-nakupni-centrum-ve-meste-necht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2026-07-02T12:09:04+02:00</dcterms:created>
  <dcterms:modified xsi:type="dcterms:W3CDTF">2026-07-02T12:09:04+02:00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