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Svatý Mikuláš se vrátil do Nového Jičína</w:t>
      </w:r>
    </w:p>
    <w:p>
      <w:pPr/>
      <w:r>
        <w:rPr/>
        <w:t xml:space="preserve">Svatý Mikuláš má za sebou pohnutý osud. V první třetině 19. století socha pyšně stála na novojičínském náměstí. V době socialismu se ztratila. </w:t>
      </w:r>
    </w:p>
    <w:p>
      <w:pPr/>
      <w:r>
        <w:rPr/>
        <w:t xml:space="preserve">“Před 40 let byla znovuobjevena na jednom statku v Loučce a stala se součástí Muzea Novojičínska. A po těch 40 letech se dostává zpět na oči veřejnosti v plném lesku a kráse,” uvedl Radek Polách, historik Muzea Novojičínska.</w:t>
      </w:r>
    </w:p>
    <w:p>
      <w:pPr/>
      <w:r>
        <w:rPr/>
        <w:t xml:space="preserve">Restaurátorské práce trvaly téměř půl roku. Záměrem bylo zachovat vzhled 180 let starého díla. Stěžejní byla rekonstrukce hlavy, která byla oddělena od těla a chyběla celá její spodní část. </w:t>
      </w:r>
    </w:p>
    <w:p>
      <w:pPr/>
      <w:r>
        <w:rPr/>
        <w:t xml:space="preserve">“Ta brada byla namodelována v hlíně a za pomocí pracovníků muzea byly dodána dobové fotografie, takže jsme měli jistotu, že to co doplňujeme v té sochařské rekonstrukci je správně,” popsal práce Jakub Gajda, akademický sochař a restaurátor.  </w:t>
      </w:r>
    </w:p>
    <w:p>
      <w:pPr/>
      <w:r>
        <w:rPr/>
        <w:t xml:space="preserve">Nad novojičínskými občany bude Sv. Mikuláš bdít tady ve vstupní části do správní budovy Muzea Novojičínska, kde mu společnost dělají další vzácné kamenné artefakty,” </w:t>
      </w:r>
    </w:p>
    <w:p>
      <w:pPr/>
      <w:r>
        <w:rPr/>
        <w:t xml:space="preserve">“Máme tady Pannu Marii bolestnou, která stávala kdysi na Dolní bráně, originální sochu Sv. Ignáce z Loyoly,” dodal Radek Polách, historik Muzea Novojičínska.</w:t>
      </w:r>
    </w:p>
    <w:p>
      <w:pPr/>
      <w:r>
        <w:rPr/>
        <w:t xml:space="preserve">Sochu Sv. Mikuláše se podařilo zrestaurovat díky dotaci z Moravskoslezského kraje z programu rozvoje muzejnictví.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11/svaty-mikulas-se-vratil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