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7.10.2016,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strážníci se zapojili do sběru jehel</w:t>
      </w:r>
    </w:p>
    <w:p>
      <w:pPr/>
      <w:r>
        <w:rPr/>
        <w:t xml:space="preserve">V čtvrtek mohli obyvatelé Ostravy na mnoha místech potkat hlídky městských strážníků spolu s asistenty prevence kriminality, kteří aktivně vyhledávali nebezpečné použité injekční stříkačky. Ostrava se připojila k 7 ostatním městům, kde strážníci spojili síly v rámci akce Jehla 2016.</w:t>
      </w:r>
    </w:p>
    <w:p>
      <w:pPr/>
      <w:r>
        <w:rPr/>
        <w:t xml:space="preserve">Michal Maršo, mluvčí MP Ostrava: “Je to zaměřeno na sběr injekčních stříkaček, ale využijeme to také k osvětě. Tzn. jak vlastně s odhozenými injekčními stříkačkami zacházet.”</w:t>
      </w:r>
    </w:p>
    <w:p>
      <w:pPr/>
      <w:r>
        <w:rPr/>
        <w:t xml:space="preserve">Strážníci mají město podrobně zmapováno a lokality si vytipovali už dopředu. Doprovod jim dělali asistenti prevence kriminality, kteří navíc často místní obyvatele znají. </w:t>
      </w:r>
    </w:p>
    <w:p>
      <w:pPr/>
      <w:r>
        <w:rPr/>
        <w:t xml:space="preserve">Radomír Lamr, MP Ostrava: “Z praxe už máme vytipované lokality, kde se stříkačky vyskytují pravidelně. Jedná se o hlavně o různá zákoutí, zákoutí hřišť, nakládací rampy a podobně, kde se narkomané zdržují a tyto jehly odhazují.” </w:t>
      </w:r>
    </w:p>
    <w:p>
      <w:pPr/>
      <w:r>
        <w:rPr/>
        <w:t xml:space="preserve">V loňském roce strážníci vysbírali tři a půl tisíce odhozených injekčních stříkaček, tedy denně kolem deseti. V rámci akce Jehla našli jen ve čtvrtek 52 stříkaček. Strážníci spolupracují i se společností Renarkon, která pomáhá narkomanům. Počty odhozených jehel se díky tomu snižují.  A ještě varování. Pokud takovou stříkačku  najdete, rozhodně na ní nesahejte a přivolejte strážníky na lince 156.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890/ostravsti-straznici-se-zapojili-do-sberu-jeh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2026-06-29T08:53:49+02:00</dcterms:created>
  <dcterms:modified xsi:type="dcterms:W3CDTF">2026-06-29T08:53:49+02:00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