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někdo ukradl speciálně vycvičeného psa</w:t>
      </w:r>
    </w:p>
    <w:p>
      <w:pPr/>
      <w:r>
        <w:rPr/>
        <w:t xml:space="preserve">Toto je Bristel. Rok a půl stará fenka border kolie. V neděli 9. října se bohužel ztratila v Ostravě-Hrabové, kde byla se svou majitelkou. V minulosti se nikdy nezaběhla a vždy si hlídala svého pána. Je tedy pravděpodobné, že ji někdo ukradl. </w:t>
      </w:r>
    </w:p>
    <w:p>
      <w:pPr/>
      <w:r>
        <w:rPr/>
        <w:t xml:space="preserve">Zdeňka Vidličková, majitelka Bristel: “Byla jsem u koní, jako pokaždé obden. Brisu beru sebou, protože je tam zvyklá, nekontrolovala jsem ji co minutu. Potom jsem ji začala shánět, kde Briska je a nebyla. Slehla se zem.”</w:t>
      </w:r>
    </w:p>
    <w:p>
      <w:pPr/>
      <w:r>
        <w:rPr/>
        <w:t xml:space="preserve">I když se štěně border kolie bez průkazu původu prodává kolem 5 tisíc korun, Bristel už měla mnohem vyšší cenu. Byla totiž ve výcviku pro vyhledávání osob, zavalených v sutinách. Cena těchto psů se po absolvování výcviku a složení zkoušek pohybuje v řádu statisíců. Majitelům ale samozřejmě nejde o peníze, Bristel už byla členem rodiny. </w:t>
      </w:r>
    </w:p>
    <w:p>
      <w:pPr/>
      <w:r>
        <w:rPr/>
        <w:t xml:space="preserve">Zdeňka Vidličková, majitelka Bristel: “Já už mám takové myšlenky…….jako nejvíce pravděpodobná mi připadá varianta, že si ji někdo vyčíhnul.”</w:t>
      </w:r>
    </w:p>
    <w:p>
      <w:pPr/>
      <w:r>
        <w:rPr/>
        <w:t xml:space="preserve">Richard Palát, mluvčí PČR Ostrava: “Policie žádá případné svědky, kteří by mohli podat informace k pohybu nebo výskytu feny, ať volají bezplatnou linku 158.”</w:t>
      </w:r>
    </w:p>
    <w:p>
      <w:pPr/>
      <w:r>
        <w:rPr/>
        <w:t xml:space="preserve">Majitelka viděla Bristel naposledy v Ostravě-Hrabové v ulici Na Rozvodí. Fenka je černobílá a na rozdíl od většiny border kolií má krátkou srst.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44/v-hrabove-nekdo-ukradl-specialne-vycvicen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2026-06-27T16:15:56+02:00</dcterms:created>
  <dcterms:modified xsi:type="dcterms:W3CDTF">2026-06-27T16:15:56+02:00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