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15.11.2016,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probíhá náhradní výsadba stromů</w:t>
      </w:r>
    </w:p>
    <w:p>
      <w:pPr/>
      <w:r>
        <w:rPr/>
        <w:t xml:space="preserve">S výsadbou nových stromů začali pracovníci frýdeckomísteckých Technických služeb už během října, kdy vysadili 13 dřevin na hřbitově v Panských Nových Dvorech a 25 stromů na kotolickém hřbitově v Lískovci. Nyní přešli na parkové a sídlištní plochy.</w:t>
      </w:r>
    </w:p>
    <w:p>
      <w:pPr/>
      <w:r>
        <w:rPr/>
        <w:t xml:space="preserve">Jaromír Kohut, předseda představenstva TS F-M: “V průběhu listopadu budeme pokračovat novou výsadbou stromů na území celého města. Bude se jednat o vásadbu jak na parkových plochách, tak i na sídlištích. Co se týče druhové skladby, jedná se o velice široký rozsah. Budou tam olše, břízy, duby, buky, okrasné třešně, hrušně i jabloně.”</w:t>
      </w:r>
    </w:p>
    <w:p>
      <w:pPr/>
      <w:r>
        <w:rPr/>
        <w:t xml:space="preserve">Osmi nových kaštanů se dočká také parčík před židovským hřbitovem. Do konce roku ve městě přibude 117 nových stromů. Ty nahradí dřeviny, které musely být hlavně kvůli špatnému stavu pokáceny během roku.</w:t>
      </w:r>
    </w:p>
    <w:p>
      <w:pPr/>
      <w:r>
        <w:rPr/>
        <w:t xml:space="preserve">Michal Pobucký (ČSSD), primátor města Frýdku-Místku: “Blíží se zimní období, a to je přesně ten čas, kdy se ve městě snažíme sázet nové stromy. Technické služby proto budou v následujících dnech vysazovat stromy po těch, které byly pokáceny. Budeme i rozšiřovat zeleň o stromy nové, takže celkový počet stromů ve městě vzroste.”</w:t>
      </w:r>
    </w:p>
    <w:p>
      <w:pPr/>
      <w:r>
        <w:rPr/>
        <w:t xml:space="preserve">15 nových stromů bude vysazeno i na sídlišti Slezská, a to v rámci rozsáhlé revitalizace, která probíhala v minulých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6365/ve-frydkumistku-probiha-nahradni-vysadba-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2026-06-12T14:46:51+02:00</dcterms:created>
  <dcterms:modified xsi:type="dcterms:W3CDTF">2026-06-12T14:46:51+02:00</dcterms:modified>
</cp:coreProperties>
</file>

<file path=docProps/custom.xml><?xml version="1.0" encoding="utf-8"?>
<Properties xmlns="http://schemas.openxmlformats.org/officeDocument/2006/custom-properties" xmlns:vt="http://schemas.openxmlformats.org/officeDocument/2006/docPropsVTypes"/>
</file>