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čistí město od spadaného listí</w:t>
      </w:r>
    </w:p>
    <w:p>
      <w:pPr/>
      <w:r>
        <w:rPr/>
        <w:t xml:space="preserve">Přestože město Frýdek-Místek už potrápily první mrazíky, Technické služby se stále naplno věnují úklidu spadaného listí. Stejně jako v předešlých letech mají pro tyto práce vypracovaný a městem schválený podrobný harmonogram.</w:t>
      </w:r>
    </w:p>
    <w:p>
      <w:pPr/>
      <w:r>
        <w:rPr/>
        <w:t xml:space="preserve">Jaromír Kohut, předseda představenstva TS F-M: “Začali jsme na území hřbitovů, aby proběhla důstojně Památka zesnulých. Pokračujeme v místecké části, kde bychom byli rádi hotovi zhruba v první polovině listopadu. V druhé polovině přejdeme do frýdecké části.”</w:t>
      </w:r>
    </w:p>
    <w:p>
      <w:pPr/>
      <w:r>
        <w:rPr/>
        <w:t xml:space="preserve">Pracovníci Technických služeb mají denně na starosti sběr listí na ploše o rozloze mezi třemi až pěti hektary. </w:t>
      </w:r>
    </w:p>
    <w:p>
      <w:pPr/>
      <w:r>
        <w:rPr/>
        <w:t xml:space="preserve">Jaromír Kohut, předseda představenstva TS F-M: “Tyto operace provádíme osmi traktorovými sekačkami plus ručním vyhrabáním v místech, kde se s touto technikou nedostaneme, tzn. v keřích, případně okolo městského mobiliáře. Každý den na těchto pracích pracuje 25 zaměstnanců.”</w:t>
      </w:r>
    </w:p>
    <w:p>
      <w:pPr/>
      <w:r>
        <w:rPr/>
        <w:t xml:space="preserve">Sesbírané listí se odváží na kompostárnu do Bruzovic k dalšímu zpracování. Se sběrem by měli být pracovníci Technických služeb hotovi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404/technicke-sluzby-fm-cisti-mesto-od-spadaneho-l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2026-06-17T20:31:46+02:00</dcterms:created>
  <dcterms:modified xsi:type="dcterms:W3CDTF">2026-06-17T20:31:46+02:00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