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24.11.2016, 22:43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Participativní rozpočet na Jihu: Hrabůvka</w:t>
      </w:r>
    </w:p>
    <w:p>
      <w:pPr/>
      <w:r>
        <w:rPr/>
        <w:t xml:space="preserve">1.300.000 korun, to je vyčleněná částka, která vyšla z celkových pěti milionů korun na celou Hrabůvku. V hlasování měli lidé velký počet nápadů a projektů.</w:t>
      </w:r>
    </w:p>
    <w:p>
      <w:pPr/>
      <w:r>
        <w:rPr/>
        <w:t xml:space="preserve">"Největší z nich bude hřiště pro sport a vzdělávání, které bude veřejně přístupné a bude na základní škole Provaznická. V tomto hřišti by měly být využity akátové prvky, mělo by sloužit dětem ve výuce, ale i odpoledne pro rodiny," vysvětluje koordinátorka projektu Kateřina Šebestová.</w:t>
      </w:r>
    </w:p>
    <w:p>
      <w:pPr/>
      <w:r>
        <w:rPr/>
        <w:t xml:space="preserve">Druhým největším projektem byla výstavba beachvolejbalového hřiště, ten ale i přes velký počet získaných hlasů neprošla kvůli vysokému rozpočtu.</w:t>
      </w:r>
    </w:p>
    <w:p>
      <w:pPr/>
      <w:r>
        <w:rPr/>
        <w:t xml:space="preserve">"Dalším projektem budou, stejně jako v části Dubina a Bělský les, senior linky, ty uspěly ve třech částech obvodu, takže i senioři v Hrabůvce budou mít možnost využít toto zařízení," dodává Šebestová.</w:t>
      </w:r>
    </w:p>
    <w:p>
      <w:pPr/>
      <w:r>
        <w:rPr/>
        <w:t xml:space="preserve">Další velký projekt - oprava plácku u fontány hlasováním neprošel. Místo něj se dostalo na realizaci finančně nenáročných laviček bez opěradla na autobusové zastávky ulic Dvouletky a Hasičská. </w:t>
      </w:r>
    </w:p>
    <w:p>
      <w:pPr/>
      <w:r>
        <w:rPr/>
        <w:t xml:space="preserve">"A posledním projektem, který budeme realizovat, je malé dětské hřiště na ulici Edisonova. Autoři ho pojmenovali Výběh pro mláďátka aneb děti si mají kde hrát. Doplní se pískoviště a hrací prvky, je to jedno z těch menších hřišť," uzavírá Šebestová.</w:t>
      </w:r>
    </w:p>
    <w:p>
      <w:pPr/>
      <w:r>
        <w:rPr/>
        <w:t xml:space="preserve">Celková částka na projekty, které spatří světlo světa v příštím roce je tedy v Hrabůvce 1.236.577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6455/participativni-rozpocet-na-jihu-hrabu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2026-04-20T14:56:53+02:00</dcterms:created>
  <dcterms:modified xsi:type="dcterms:W3CDTF">2026-04-20T14:56:53+02:00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