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1.12.2016, 17:41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poskytuje dotace na změnu způsobu vytápění</w:t>
      </w:r>
    </w:p>
    <w:p>
      <w:pPr/>
      <w:r>
        <w:rPr/>
        <w:t xml:space="preserve">Občané Frýdku-Místku budou moci vedle finančních prostředků z kotlíkových dotací na výměnu starých neekologických kotlů na pevná paliva s ručním přikládáním opět zažádat také o dotaci město. To totiž už řadu let vyhlašuje vlastní dotační program s názvem „Podpora aktivit vedoucích ke zlepšení životního prostředí“.</w:t>
      </w:r>
    </w:p>
    <w:p>
      <w:pPr/>
      <w:r>
        <w:rPr/>
        <w:t xml:space="preserve">Michal Pobucký (ČSSD), primátor města Frýdku-Místku: “V posledních letech celkem populární program kotlíkových dotací je i v tomto období i v následujícím roce. Kromě toho, že ministerstvo životního prostředí přispívá a přispívá i Moravskoslezský kraj, město Frýdek-Místek má svůj vlastní dotační program už několik desítek let. Z tohoto dotačního programu podporujeme přeměnu typu vytápění z toho klasického, kdy máte kotel a pálíte tam nechci říci cokoliv, na jiné formy vytápění, které jsou ekologičtější. Každý obyvatel města, který přijde, požádá si o příspěvek z našeho dotačního fondu, dostane příspěvek a může ho zkombinovat i s tím, který je na kotlíkové dotace od státu.”</w:t>
      </w:r>
    </w:p>
    <w:p>
      <w:pPr/>
      <w:r>
        <w:rPr/>
        <w:t xml:space="preserve">O dotaci mohou žádat fyzické i právnické osoby s trvalým pobytem nebo sídlem na území města. </w:t>
      </w:r>
    </w:p>
    <w:p>
      <w:pPr/>
      <w:r>
        <w:rPr/>
        <w:t xml:space="preserve">Jana Matějíková, mluvčí Magistrátu města Frýdku-Místku: “Když to řeknu úplně zjednodušeně, tak tomu, kdo přejde z vytápění uhlím na vytápění plynem nebo elektřinou, poskytujeme dotaci do výše 20 tisíc korun. Kdo přejde z uhlí na vytápění za pomocí tepelného čerpadla, může získat od města dotaci až 70 tisíc. Přispíváme ale taky na vybudování zařízení pro skladování propanu určeného pro vytápění rodinných domků, a v tomto případě mohou občané města, kteří bydlí mimo dosah plynovodu, získat od města příspěvek až do 70 tisíc korun.”</w:t>
      </w:r>
    </w:p>
    <w:p>
      <w:pPr/>
      <w:r>
        <w:rPr/>
        <w:t xml:space="preserve">Hlavním cílem dotačního programu je zabezpečení realizace opatření, která vedou ke zlepšení stavu životního prostředí snížením produkce znečisťujících látek, k úspoře energie, k rozvoji aktivit různých subjektů v oblasti životního prostředí a k podpoře programů souvisejících s ekologickou výchovou, vzděláváním a osvětou. Žádosti o dotace bude město přijímat od ledna 2017.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555/fm-poskytuje-dotace-na-zmenu-zpusobu-vytap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2026-06-16T09:45:41+02:00</dcterms:created>
  <dcterms:modified xsi:type="dcterms:W3CDTF">2026-06-16T09:45:41+02:00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