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29.12.2016,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lesopark prochází opravami</w:t>
      </w:r>
    </w:p>
    <w:p>
      <w:pPr/>
      <w:r>
        <w:rPr/>
        <w:t xml:space="preserve">Rozpadlé chodníky, zanedbané a zarostlé stezky. Průchod téměř na vlastní nebezpečí. Takový byl ještě donedávna orlovský lesopark. Některým lidem tento přírodní stav vyhovoval, pro jiné byla ale tato plocha trnem v oku. Teď vypadá lesopark takto, připraven na zásadní změnu tváře.</w:t>
      </w:r>
    </w:p>
    <w:p>
      <w:pPr/>
      <w:r>
        <w:rPr/>
        <w:t xml:space="preserve">“Práce podle harmonogramu probíhají na trase A, což jsou asfaltové komunikace a na trase B, což jsou chodníky. Práce jsou zatím v procesu demolice a přípravy nového podloží,” říká Alena Kasanová z odboru rozvoje a investic MěÚ Orlová.</w:t>
      </w:r>
    </w:p>
    <w:p>
      <w:pPr/>
      <w:r>
        <w:rPr/>
        <w:t xml:space="preserve">V rámci revitalizace přibudou kromě nových chodníků a stezek také nové lavičky, koše na odpadky a dojde k výměně veřejného oslvětlení. </w:t>
      </w:r>
    </w:p>
    <w:p>
      <w:pPr/>
      <w:r>
        <w:rPr/>
        <w:t xml:space="preserve">“V rámci mobiliáře bude dodáno padesát osm kusů nových laviček, čtyřicet tři kusů nových odpadkových košů. Dále v rámci veřejného osvětlení dojde k obnově stavajícího a rozšíření v části, která je vymezena projektem,” dodává Alena Kasanová.</w:t>
      </w:r>
    </w:p>
    <w:p>
      <w:pPr/>
      <w:r>
        <w:rPr/>
        <w:t xml:space="preserve">Vedle kompletní rekonstrukce centra města, která už v tuto chvíli probíhá je lesopark druhou největší investicí, která Orlovou v příštím roce čeká. Celkově vyjde na šestnáct a půl milionu korun, město v rámci projektu na rozvoj venkova žádá o dotaci ve výši dvou milionů.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809/orlovsky-lesopark-prochazi-opra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2026-04-30T12:12:31+02:00</dcterms:created>
  <dcterms:modified xsi:type="dcterms:W3CDTF">2026-04-30T12:12:31+02:00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