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zavítali tři králové</w:t>
      </w:r>
    </w:p>
    <w:p>
      <w:pPr/>
      <w:r>
        <w:rPr/>
        <w:t xml:space="preserve">Do kostýmů Kašpara, Melichara a Baltazara se na návštěvuradnice oblékli nejvyšší představitelé charitních zařízení. Doprovázel je sámprezident Ostravsko - opavské diecéze. Přišli tady na pozvání v rámcitradiční celorepublikové veřejné sbírky. </w:t>
      </w:r>
    </w:p>
    <w:p>
      <w:pPr/>
      <w:r>
        <w:rPr/>
        <w:t xml:space="preserve">„Musím říct, že měljsem to vždycky jako přání, ale byl jsem požádán v dané situaci, abychvyužil svého povědomí o těchto lidech a abych je pozval,“ říká s radostí místostarostaMOb Ostrava - Jih František Staněk (KDU-ČSL) </w:t>
      </w:r>
    </w:p>
    <w:p>
      <w:pPr/>
      <w:r>
        <w:rPr/>
        <w:t xml:space="preserve">„Moc děkujeme zavlídné přijetí tady na radnici v městském obvodě Ostrava Jih, se kterýmvelice dobře spolupracujeme v rámci nejrůznějších aktivit zaměřených napomoc potřebným lidem,“ hovoří ředitel Charity Ostrava Martin Pražák</w:t>
      </w:r>
    </w:p>
    <w:p>
      <w:pPr/>
      <w:r>
        <w:rPr/>
        <w:t xml:space="preserve">„Melichar se jmenuji,všem posluchačům vše dobré v novém roce vinšuji,“ s úsměvem přejeředitel Charity svatého Alexandra Ostrava Pavel Folta</w:t>
      </w:r>
    </w:p>
    <w:p>
      <w:pPr/>
      <w:r>
        <w:rPr/>
        <w:t xml:space="preserve">Tříkrálová skupinka rozdává všem, co přispějí lidem v nouzi,malé dárky a ne jinak tomu bylo i na radnici</w:t>
      </w:r>
    </w:p>
    <w:p>
      <w:pPr/>
      <w:r>
        <w:rPr/>
        <w:t xml:space="preserve">„Děti roznášejí dotěch rodin nejenom radost z toho, že se narodil Ježíš Kristus, ale přinášítam i maličký kalendářík a sáček, nebo dva sáčky cukru, které rozdávají lidem,aby ten začátek roku byl příjemný, řekl bych sladký, říká vedoucí Charitníhodomova pokojného stáří svaté Alžběty Jindřich Čáp </w:t>
      </w:r>
    </w:p>
    <w:p>
      <w:pPr/>
      <w:r>
        <w:rPr/>
        <w:t xml:space="preserve">Koledníci lidem zazpívají a nakonec napíšou křídou na dveře písmenkaK+M+B s udánímletopočtu. Nejsou topočáteční písmena jmen třech králů, jak se lidově traduje.</w:t>
      </w:r>
    </w:p>
    <w:p>
      <w:pPr/>
      <w:r>
        <w:rPr/>
        <w:t xml:space="preserve">„Je to ten původníhlubší význam náboženský a to je Christus mansionem benedicat, to znamenáKristus, bůh ať žehná tento dům, tento příbytek, lidi, kteří v něm žijí ataková jakási odpověď na dobrý skutek, který člověk udělá, tak se jako vrací toboží požehnání,“ vysvětluje prezident Diecézní charity ostravsko opavské Jan Larisch</w:t>
      </w:r>
    </w:p>
    <w:p>
      <w:pPr/>
      <w:r>
        <w:rPr/>
        <w:t xml:space="preserve">Do veřejné sbírky přispěli jak radní, tak zaměstnanci úřadu,každý podle svých možností a své úvahy.A pokladnička se velmi rychle zcela naplnila. </w:t>
      </w:r>
    </w:p>
    <w:p>
      <w:pPr/>
      <w:r>
        <w:rPr/>
        <w:t xml:space="preserve">„Toto je individuální akce, tak každý podle svých možností apodle své úvahy přispěl na tuto dobrou věc, takže nebylo předepsáno nic aniposkládáno nic,“ hovoří místostarosta MOb Ostrava-Jih František Staněk (KDU-ČSL)</w:t>
      </w:r>
    </w:p>
    <w:p>
      <w:pPr/>
      <w:r>
        <w:rPr/>
        <w:t xml:space="preserve">Tříkráloví koledníci byli na městském úřadu v OstravěJihu vůbec poprvé a zřejmě se z toho stane krásná tradice.</w:t>
      </w:r>
    </w:p>
    <w:p>
      <w:pPr/>
      <w:r>
        <w:rPr/>
        <w:t xml:space="preserve">Do veřejné sbírky můžeme stále přispívat, potrvá až do 15. ledna.Koledníci chodí se zapečetěnými plastovými pokladničkami, které jsou označenyčervenobílým logem Charity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962/na-radnici-zavitali-tri-kr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2026-06-19T14:21:54+02:00</dcterms:created>
  <dcterms:modified xsi:type="dcterms:W3CDTF">2026-06-19T14:21:54+02:00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