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16.1.2017,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Rozestavěná prodloužená Rudná bude stát miliony</w:t>
      </w:r>
    </w:p>
    <w:p>
      <w:pPr/>
      <w:r>
        <w:rPr/>
        <w:t xml:space="preserve">V několika reportážích TV Polar jsme vás informovali o vývoji kolem prodloužené Rudné v Ostravě. Stavbu této klíčové silnice blokují majitelé věcného břemene, kterým je cesta k rybníku. Kvůli tomu se v přibližně třistametrovém úseku nestaví a asi 30 tisíc aut jezdí dále denně přes Porubu.</w:t>
      </w:r>
    </w:p>
    <w:p>
      <w:pPr/>
      <w:r>
        <w:rPr/>
        <w:t xml:space="preserve">V současné době sice běží vyvlastňovací řízení, ale vedení kraje se snaží s majiteli dohodnout. Majitelé už si vyjednali lepší protihlukovou bariéru. Posledním sporným bodem je ještě cena za věcné břemeno. Podle posudku ŘSD je to asi 27 tisíc korun. Jenže majitelé, v čele s Dušanem Rychtárem, chtějí miliony. Proto si nechá kraj vypracovat studii.</w:t>
      </w:r>
    </w:p>
    <w:p>
      <w:pPr/>
      <w:r>
        <w:rPr/>
        <w:t xml:space="preserve">Jakub Unucka (ODS), náměstek hejtmana MS kraje: “Rada kraje schválila peníze na pořízení studie, která reálně ukáže kolik stojí, že Rudná nejezdí. Tam se zohlední všechno. Od projeté nafty, přes úrazy i údržbu postaveného úseku.” </w:t>
      </w:r>
    </w:p>
    <w:p>
      <w:pPr/>
      <w:r>
        <w:rPr/>
        <w:t xml:space="preserve">Podle naších informací Rychtár původně požadoval asi 11 milionů korun. Nyní prý cenu ještě zvýšil. </w:t>
      </w:r>
    </w:p>
    <w:p>
      <w:pPr/>
      <w:r>
        <w:rPr/>
        <w:t xml:space="preserve">Jakub Unucka (ODS), náměstek hejtmana MS kraje: “Potřebujeme mít tu studii v ruce, protože jinak nemáme žádný nástroj, jak se finančně vyrovnat s požadavky těch spolků, které stavbě brání.”</w:t>
      </w:r>
    </w:p>
    <w:p>
      <w:pPr/>
      <w:r>
        <w:rPr/>
        <w:t xml:space="preserve">Pokud se nepodaří s majiteli dohodnout, bude pokračovat vyvlastňovací řízení. To se ale v případě věcného břemene může táhnout mnoho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974/rozestavena-prodlouzena-rudna-bude-stat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2026-06-29T08:53:49+02:00</dcterms:created>
  <dcterms:modified xsi:type="dcterms:W3CDTF">2026-06-29T08:53:49+02:00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