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loni zasahovali u dvou stovek požárů</w:t>
      </w:r>
    </w:p>
    <w:p>
      <w:pPr/>
      <w:r>
        <w:rPr/>
        <w:t xml:space="preserve">Hasiči novojičínského útvaru zakročili v loňském roce celkem u 1 892 mimořádných událostí. Z tohoto počtu bylo přes 1 400 zásahů akutních. Největší počet výjezdů směřoval jako obvykle k technické pomoci, a to ve více než osmi stech případech.</w:t>
      </w:r>
    </w:p>
    <w:p>
      <w:pPr/>
      <w:r>
        <w:rPr/>
        <w:t xml:space="preserve">“Dále jednotky zasahovaly celkem u 193 požárů, takřka 270 dopravních nehod a ve více než 70 případech zasahovali při likvidaci nebezpečné chemické látky,” uvedl Petr Adamus, ředitel ÚO HZS Nový Jičín. </w:t>
      </w:r>
    </w:p>
    <w:p>
      <w:pPr/>
      <w:r>
        <w:rPr/>
        <w:t xml:space="preserve">Ještě v čerstvé paměti mají hasiči a jistě i veřejnost velký požár z konce září, kdy začalo hořet v kopřivnickém nákupním centru, v prodejně sportovních potřeb. </w:t>
      </w:r>
    </w:p>
    <w:p>
      <w:pPr/>
      <w:r>
        <w:rPr/>
        <w:t xml:space="preserve">“Na likvidaci požáru se podílelo 17 jednotek, došlo tam ke škodě přesahující 53 milionů korun. Jednotky požární ochrany uchránily hodnoty na majetku téměř 20 milionů korun. Příčina požáru je stále v šetření,”</w:t>
      </w:r>
    </w:p>
    <w:p>
      <w:pPr/>
      <w:r>
        <w:rPr/>
        <w:t xml:space="preserve">“ A také jednotky požární ochrany zasahovaly 21. listopadu u požáru bytu v Domě s pečovatelskou službou ve Studénce. Na likvidaci se podílely 3 jednotky. V souvislosti s požárem došlo k usmrcení jedné uživatelky bytu,” popsal události Petr Adamus. </w:t>
      </w:r>
    </w:p>
    <w:p>
      <w:pPr/>
      <w:r>
        <w:rPr/>
        <w:t xml:space="preserve">Tady je příčina známá - manipulace s otevřeným ohněm, zřejmě se svíčkou.</w:t>
      </w:r>
    </w:p>
    <w:p>
      <w:pPr/>
      <w:r>
        <w:rPr/>
        <w:t xml:space="preserve">V roce 2016 došlo v souvislosti s požáry ke škodám takřka 70 milionů korun. Naproti tomu hasiči svým zásahem uchránili majetek v téměř dvojnásobné ceně. </w:t>
      </w:r>
    </w:p>
    <w:p>
      <w:pPr/>
      <w:r>
        <w:rPr/>
        <w:t xml:space="preserve">V rámci pomoci u dopravních nehod si ředitel novojičínských záchranářů okamžitě vybaví neštěstí na dálnici D1 u Hladkých Životic, opět do bylo v září. </w:t>
      </w:r>
    </w:p>
    <w:p>
      <w:pPr/>
      <w:r>
        <w:rPr/>
        <w:t xml:space="preserve">“Kdy došlo k  dopravní nehodě mezi nákladním automobilem a dodávkovým vozidlem. Došlo k usmrcení jednoho účastníka dopravní nehody a na likvidaci se podílelo pět jednotek požární ochrany,” vzpomíná ředitel ÚO HZS Nový Jičín.</w:t>
      </w:r>
    </w:p>
    <w:p>
      <w:pPr/>
      <w:r>
        <w:rPr/>
        <w:t xml:space="preserve">Ve velkém počtu případů zasahovali u těchto událostí také dobrovolní hasiči z různých míst Novojičínska. Jejich pomoci si profesionálové velmi cení. </w:t>
      </w:r>
    </w:p>
    <w:p>
      <w:pPr/>
      <w:r>
        <w:rPr/>
        <w:t xml:space="preserve">Hasičský záchranný sbor - územní odbor Nový Jičín má dvě stanice - centrální v Novém Jičíně a další v Bílovci. Na nedostatek hasičů si nemohou stěžovat.</w:t>
      </w:r>
    </w:p>
    <w:p>
      <w:pPr/>
      <w:r>
        <w:rPr/>
        <w:t xml:space="preserve">“Každoročně evidujeme velký počet nových žádostí uchazečů o práci u hasičského záchranného sboru, takže i když tato profese je velice náročná, tak mezi veřejností je o tuto práci velký zájem,” dodal Adamus. </w:t>
      </w:r>
    </w:p>
    <w:p>
      <w:pPr/>
      <w:r>
        <w:rPr/>
        <w:t xml:space="preserve">Ve třech směnách obou stanic v Novém Jičíně a Bílovci slouží celkem 54 hasičů.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052/hasici-loni-zasahovali-u-dvou-stovek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2026-05-18T04:23:51+02:00</dcterms:created>
  <dcterms:modified xsi:type="dcterms:W3CDTF">2026-05-18T04:23:51+02:00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