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jména ve F-M dominují, jsou ale i výjimky</w:t>
      </w:r>
    </w:p>
    <w:p>
      <w:pPr/>
      <w:r>
        <w:rPr/>
        <w:t xml:space="preserve">V roce 2016 se narodilo ve frýdeckomístecké porodnici 1038 dětí. Ve srovnání s rokem 2015 se tak zvýšil počet narozených miminek o 18.</w:t>
      </w:r>
    </w:p>
    <w:p>
      <w:pPr/>
      <w:r>
        <w:rPr/>
        <w:t xml:space="preserve">Jolana Filipová, mluvčí Nemocnice ve F-M: “Chlapců se v loňském roce narodilo 536, děvčat 502 a čtyřikrát přišla na svět dvojčata.”</w:t>
      </w:r>
    </w:p>
    <w:p>
      <w:pPr/>
      <w:r>
        <w:rPr/>
        <w:t xml:space="preserve">Stejně jako v předešlých letech i loni rodiče své potomky pojmenovávali nejčastěji českými jmény. Našli se ale samozřejmě i výjimky potvrzující pravidlo.</w:t>
      </w:r>
    </w:p>
    <w:p>
      <w:pPr/>
      <w:r>
        <w:rPr/>
        <w:t xml:space="preserve">Jana Matějíková, mluvčí Magistrátu města Frýdku-Místku: “Mezi nejoblíbenější dívčí jména loni patřila Viktorie, Tereza a Nela, ale také například Eliška, Ema nebo Natálie. Pro chlapce rodiče nejčastěji volili jméno Jakub, který vede už od roku 2014. Následován je Matyášem, Adamem, Lukášem, ale taky Antonínem a Davidem. Některé děti dostaly i jména neobvyklá, takže mezi chlapci se objeví například Timmy, Lenny, Akin, Dorian nebo Noah a mezi dívkami bude Malvína, Talia, Larissa, Reinhilda nebo Bernardetta.”</w:t>
      </w:r>
    </w:p>
    <w:p>
      <w:pPr/>
      <w:r>
        <w:rPr/>
        <w:t xml:space="preserve">Rodiče využili také možnost dát svým dětem jména hned dvě, a to ve 30 případech, což je v porovnání s rokem 2015 o tři případy více. Kolik miminek se ve frýdeckomístecké porodnici narodí letos a jaká jména pro ně jejich rodiče zvolí, tak na to si budeme muset počkat zase až do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060/ceska-jmena-ve-fm-dominuji-jsou-ale-i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2026-06-16T07:07:03+02:00</dcterms:created>
  <dcterms:modified xsi:type="dcterms:W3CDTF">2026-06-16T07:07:03+02:00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