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je centrem kultury a vzdělávání</w:t>
      </w:r>
    </w:p>
    <w:p>
      <w:pPr/>
      <w:r>
        <w:rPr/>
        <w:t xml:space="preserve">"Kdybych to shrnula, tak vloni prostřednictvím této příspěvkové organizace jsme uspořádali více než 1400 akcí, které navštívilo kolem 70 tisíc lidí. Myslím si, že je to velmi příjemné číslo a určitě kdo tyto organizace nezná, tak by měl zalistovat, ať už v Centrumu nebo na facebookových a webových stránkách," pochvaluje si starostka obvodu Petra Bernfeldová (Ostravak).</w:t>
      </w:r>
    </w:p>
    <w:p>
      <w:pPr/>
      <w:r>
        <w:rPr/>
        <w:t xml:space="preserve">Centrum kultury a vzdělávání pořádá i venkovní akce. Vedení obvodu určilo ty nejúspěšnější, které chce tradičně pořádat každým rokem. Nejbližší bude únorový masopust, který obvod organizuje ve spolupráci s Ostravským muzeem. "Potom to budou tradiční velikonoční jarmarky, prvomájová cyklistická jízda. Pak chystáme 3. ročník oblíbené akce Ostravice u řeky. Následně předpokládám, že v letošním roce budeme organizovat Písek v centru. Poté přejdeme do podzimu, kdy to je Svatováclavský jarmark v Přívoze, pak Svatomartinské hody a samozřejmě vánoční trhy," uzavírá Petra Bernfeldová.</w:t>
      </w:r>
    </w:p>
    <w:p>
      <w:pPr/>
      <w:r>
        <w:rPr/>
        <w:t xml:space="preserve">Příznivci kultury se mohou v letošním roce těšit i na několik novinek. Například na novou loutkovou scénu na sídlišti Fifejdy nebo zapojení festivalu Ostrau der Kulturpunkt do mezinárodního projektu Česko-německé kulturní jaro.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066/moravska-ostrava-a-privoz-je-centrem-kultury-a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2026-06-28T12:10:59+02:00</dcterms:created>
  <dcterms:modified xsi:type="dcterms:W3CDTF">2026-06-28T12:10:59+02:00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