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ohnivého kohouta přinese úspěchy</w:t>
      </w:r>
    </w:p>
    <w:p>
      <w:pPr/>
      <w:r>
        <w:rPr/>
        <w:t xml:space="preserve">Na rok 2017, který v asijských zemích začal 28. ledna,se všichni těší. Podle čínského horoskopu vystřídá těžký rok ohnivé opice Rokohnivého kohouta. A údajně bude úspěšný a plný zásadních změn. </w:t>
      </w:r>
    </w:p>
    <w:p>
      <w:pPr/>
      <w:r>
        <w:rPr/>
        <w:t xml:space="preserve">„Ve Vietnamu kohout je takovým představením úspěchu avěříme, že tento rok 2017 bude úspěšný tady zejména v České republice jakpro vietnamskou komunitu, tak i pro české obyvatele a věříme, že i vztah Čechůa Vietnamců se bude stále prohlubovat a zlepšovat a zejména tady v Ostravě,“říká Viet Do Pham, advokátní koncipient</w:t>
      </w:r>
    </w:p>
    <w:p>
      <w:pPr/>
      <w:r>
        <w:rPr/>
        <w:t xml:space="preserve">Typickým novoročním jídlem je ve Vietnamu rýžový dort, kterýje náročný na přípravu. Vaří se zhruba 11 hodin. Typickým ovocem pak jsou mandarinky.Co se týče pití, dá si každý to, co má rád.</w:t>
      </w:r>
    </w:p>
    <w:p>
      <w:pPr/>
      <w:r>
        <w:rPr/>
        <w:t xml:space="preserve">„Na Nový rok se vlastně jí Bánh chung, je to rýžový dortplněný masem, Možná to zní zvláštně, že je to dort, ale je to slané a hlavnětypickým ovocem je mandarinka. Ve Vietnamu existují vlastně mandarinkovníky aty jsou typickým takovým stromkem, který se používá na Nový rok. K pitíasi nemáme nic takového tradičního,“ dodává Viet Do Pham, advokátní koncipient</w:t>
      </w:r>
    </w:p>
    <w:p>
      <w:pPr/>
      <w:r>
        <w:rPr/>
        <w:t xml:space="preserve">Typický není ani jeden konkrétní tanec</w:t>
      </w:r>
    </w:p>
    <w:p>
      <w:pPr/>
      <w:r>
        <w:rPr/>
        <w:t xml:space="preserve">„Ve Vietnamu je strašně moc takových jakoby etnik, asistovka, takže není žádný typický jeden tanec. Každé to etnikum má svoje nějakétance, svoje zpěvy, tady můžete, když se podíváte tady kolem dokola, takvlastně na každý ten tanec jsou i jiné kroje. Třeba to, co mám na sobě já, tomuse říká Alzaj, to jsou typické vietnamské šaty,“ hovoří Petra Tesařová,organizátorka akce</w:t>
      </w:r>
    </w:p>
    <w:p>
      <w:pPr/>
      <w:r>
        <w:rPr/>
        <w:t xml:space="preserve">Při oslavách se nejen tančilo, ale i zpívalo. Zazněla ipísnička, která je zapsaná na seznamu světového dědictví UNESCO.</w:t>
      </w:r>
    </w:p>
    <w:p>
      <w:pPr/>
      <w:r>
        <w:rPr/>
        <w:t xml:space="preserve">Celá akce byla velmi pestrá a nenechal si ji ujít ani vietnamskývelvyslanec v Česku Manh Son, který vietnamské komunitě v Ostravěpopřál mnoho úspěchů.</w:t>
      </w:r>
    </w:p>
    <w:p>
      <w:pPr/>
      <w:r>
        <w:rPr/>
        <w:t xml:space="preserve">Šťastný Nový rok dokonce ve vietnamštině lidem popřála imístostarostka obvodu Ostrava-Jih Věra Válková. Na Vietnamcích si cení jejichupřímnost a dodržování tradic.</w:t>
      </w:r>
    </w:p>
    <w:p>
      <w:pPr/>
      <w:r>
        <w:rPr/>
        <w:t xml:space="preserve">„Oni jsou strašně takoví upřímní, je vidět, že dodržují tytradice a předávají vlastně tradice mladší generaci. Protože většinou se veVietnamu slaví celý týden a rodiny se vlastně setkávají ve Vietnamu, alevětšina vietnamské menšiny se nemůže dostat do Vietnamu, protože tady pracují aletenky jsou třeba i pro některé drahé, tak oslavují ten příchod Novéholunárního roku tady jako menšina a předávají tak své zvyky mladým,“ uvádí VěraVálková, místostarostka MOb Ostrava-Jih</w:t>
      </w:r>
    </w:p>
    <w:p>
      <w:pPr/>
      <w:r>
        <w:rPr/>
        <w:t xml:space="preserve">Pro Vietnamce je Nový rok nejdůležitějším svátkem celéhoroku. V kulturním domě K-trio ho tradičně slaví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260/rok-ohniveho-kohouta-prinese-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2026-04-22T15:35:02+02:00</dcterms:created>
  <dcterms:modified xsi:type="dcterms:W3CDTF">2026-04-22T15:35:02+02:00</dcterms:modified>
</cp:coreProperties>
</file>

<file path=docProps/custom.xml><?xml version="1.0" encoding="utf-8"?>
<Properties xmlns="http://schemas.openxmlformats.org/officeDocument/2006/custom-properties" xmlns:vt="http://schemas.openxmlformats.org/officeDocument/2006/docPropsVTypes"/>
</file>