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na Dzień Babci i Dziadka</w:t>
      </w:r>
    </w:p>
    <w:p>
      <w:pPr/>
      <w:r>
        <w:rPr/>
        <w:t xml:space="preserve">Wcześniej swój programzadedykowały obchodzącym niedawno swoje święto Babciom i Dziadkom. Na pierwszyogień poszły przedszkolaki i ich opiekunki.</w:t>
      </w:r>
    </w:p>
    <w:p>
      <w:pPr/>
      <w:r>
        <w:rPr/>
        <w:t xml:space="preserve">Katarzyna Donat, kierowniczkaPrzedszkola w Stonawie: „Przebrałyśmy się, bopotrzebowałyśmy do wyczarowania bajeczek dobrą wróżkę i do chowania bajeczek dowielkiego pudła króla. Bajeczki były tradycyjne - o Kopciuszku, o CzerwonymKapturku, o Śpiącej Królewnie, o Księżniczce na Ziarnku Grochu.”</w:t>
      </w:r>
    </w:p>
    <w:p>
      <w:pPr/>
      <w:r>
        <w:rPr/>
        <w:t xml:space="preserve">Izabelka z pierwszej klasy doskonale poradziłasobie z dawnym przebojem HalinyKunickiej. Odziedziczyła chyba talent po mamie, która zdobywała laury wkonkursach śpiewaczych. </w:t>
      </w:r>
    </w:p>
    <w:p>
      <w:pPr/>
      <w:r>
        <w:rPr/>
        <w:t xml:space="preserve">Marcela Gabrhel, kierowniczka PSP wStonawie: „Izabelka jest bardzo utalentowana, tak muzycznie, jak ruchowo, ichcialiśmy skorzystać z tego.”</w:t>
      </w:r>
    </w:p>
    <w:p>
      <w:pPr/>
      <w:r>
        <w:rPr/>
        <w:t xml:space="preserve">Dzieci dedykowały babciom i dziadkom takżerecytację wierszyków. A niełatwo co roku znajdywać nowe, odkrywcze teksty. </w:t>
      </w:r>
    </w:p>
    <w:p>
      <w:pPr/>
      <w:r>
        <w:rPr/>
        <w:t xml:space="preserve">Marcela Gabrhel, kierowniczka PSP wStonawie: „Udałosię znaleźć gwarowy wiersz o starce o starzykowi. Dzieci nie pamiętają, żekiedyś mówiono właśnie starzik starka.”</w:t>
      </w:r>
    </w:p>
    <w:p>
      <w:pPr/>
      <w:r>
        <w:rPr/>
        <w:t xml:space="preserve">Terezka, klasa V: „Był to wierszyk o tym,że na Śląsku się mówi do babci i dziadka starzik i starka.”</w:t>
      </w:r>
    </w:p>
    <w:p>
      <w:pPr/>
      <w:r>
        <w:rPr/>
        <w:t xml:space="preserve">Eliszka, klasa IV: „A ten wierszykkończył się tak: Tak dej my se pokój z tym babcio- dziadkowaniym, co sieprzyturkało kajsik od wschodu. A zaszczytne miejsce wróćmy, kochani, starzikowii starce cieszyńskigo rodu.”</w:t>
      </w:r>
    </w:p>
    <w:p>
      <w:pPr/>
      <w:r>
        <w:rPr/>
        <w:t xml:space="preserve">Magdzia, klasa II: „Babci i dziadkowiżyczyłabym dużo szczęścia, żeby nie byli chorzy. I lepszej emerytury.”</w:t>
      </w:r>
    </w:p>
    <w:p>
      <w:pPr/>
      <w:r>
        <w:rPr/>
        <w:t xml:space="preserve">Marek, przedszkolak: „Żeby ze mnie mieliradość.”</w:t>
      </w:r>
    </w:p>
    <w:p>
      <w:pPr/>
      <w:r>
        <w:rPr/>
        <w:t xml:space="preserve">Gwoździem programu był taniecnawiązujący do popularnego dziś w świecie stylu flagdanc.</w:t>
      </w:r>
    </w:p>
    <w:p>
      <w:pPr/>
      <w:r>
        <w:rPr/>
        <w:t xml:space="preserve">Marcela Gabrhel, kierowniczka PSP wStonawie: „Najstarsze dziewczynki wymyśliły sobie układ taki mocno gimnastyczny.I przyszły do nas, że coś takiego mają i chcą nam pokazać. Pani Wandzia, którajest specem od tańców, ułożyła więc w tym roku taniec sceniczny, który myślę,że się bardzo udał.” </w:t>
      </w:r>
    </w:p>
    <w:p>
      <w:pPr/>
      <w:r>
        <w:rPr/>
        <w:t xml:space="preserve">Podobnie zresztą jak cała niedzielnaimpreza, którą pomogli przygotować ofiarni rodzice z koła Macierzy Szkolnej. </w:t>
      </w:r>
    </w:p>
    <w:p>
      <w:pPr/>
      <w:r>
        <w:rPr/>
        <w:t xml:space="preserve">Adam Nalewajka, prezesMacierzy Szkolnej w Stonawie: „Mam takie uczucie, że każdym rokiem nas jestwięcej i więcej. Myślę, że to jest dobrze, że i ciocie, i babcie, i wujkowie, iwszyscy po prostu, cała rodzina przyjdzie popatrzeć. Ja myślę, że jest fajnie.”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384/karnawa%C5%82-na-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2026-05-22T11:21:53+02:00</dcterms:created>
  <dcterms:modified xsi:type="dcterms:W3CDTF">2026-05-22T11:21:53+02:00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