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se vrací, navštíví další města v kraji</w:t>
      </w:r>
    </w:p>
    <w:p>
      <w:pPr/>
      <w:r>
        <w:rPr/>
        <w:t xml:space="preserve">Zvědavost a nuda. To jsou hlavní dva faktory, které děti nejčastěji přivedou k drogám. Tedy alespoň podle výsledků z dotazníkového šetření, které mají k dispozici autoři projektu Protidrogový vlak. Výsledky, ze kterých vyplývá například to, že s marihuanou děti začínají už v jedenácti letech,  představili na setkání se zástupci karvinského regionu. </w:t>
      </w:r>
    </w:p>
    <w:p>
      <w:pPr/>
      <w:r>
        <w:rPr/>
        <w:t xml:space="preserve">“Děti zde velmi brzo začínají s experimentováním, především s pitím alkoholu a tabákem. My si myslíme, že tady od této prevence to má začínat, abychom dětem ukázali rizika, když začnou brzy kouřit a pít alkohol, protože od toho se pak odvíjí další závislosti,” říká autor projektu Pavel Tůma.</w:t>
      </w:r>
    </w:p>
    <w:p>
      <w:pPr/>
      <w:r>
        <w:rPr/>
        <w:t xml:space="preserve">Protidrogový vlak navštívil některá města karvinského regionu už loni na podzim, návštěvníci byli z projektu nadšení a pochvalují si ho také vedení měst. Ta teď mají navíc k dispozici výsledky z dotazníků, které žáci při prohlídce vlaku vyplňovali.</w:t>
      </w:r>
    </w:p>
    <w:p>
      <w:pPr/>
      <w:r>
        <w:rPr/>
        <w:t xml:space="preserve">“S těmito výstupy teď budeme dále pracovat. Chceme je dále analyzovat, tak abychom věděli, jak se říká, kde nás bota tlačí a budeme žádat i po neziskové organizaci, aby nám je dále zpracovávala,” říká Tomáš Kuča (ČSSD), starosta Orlové. </w:t>
      </w:r>
    </w:p>
    <w:p>
      <w:pPr/>
      <w:r>
        <w:rPr/>
        <w:t xml:space="preserve">Organizace má také připraveny návazné programy, v rámci kterých přijdou mezi mladé do škol policisté a odborníci. </w:t>
      </w:r>
    </w:p>
    <w:p>
      <w:pPr/>
      <w:r>
        <w:rPr/>
        <w:t xml:space="preserve">“Provádí s dětmi zpětnou vazbu a ukazují jim, jakým způsobem lze porušit zákon. Mnoho dětí si totiž neuvědomí, že třeba něco je trestný čin nebo přestupek,” dodává autor projektu Pavel Tůma.</w:t>
      </w:r>
    </w:p>
    <w:p>
      <w:pPr/>
      <w:r>
        <w:rPr/>
        <w:t xml:space="preserve">Do Moravskoslezského kraje se vlak vrátí na přelomu dubna a května, znovu navštíví například Havířov, zastaví také v Karviné nebo v Ostravě-Porubě.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523/protidrogovy-vlak-se-vraci-navstivi-dalsi-mesta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2026-05-09T13:21:10+02:00</dcterms:created>
  <dcterms:modified xsi:type="dcterms:W3CDTF">2026-05-09T13:21:10+02:00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