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podmínky pro lékařskou pohotovost Městské nemocnice Ostrava</w:t>
      </w:r>
    </w:p>
    <w:p>
      <w:pPr/>
      <w:r>
        <w:rPr/>
        <w:t xml:space="preserve">V jednotlivých nemocnicích, kde pohotovost funguje, ji platí krajský úřad MS kraje. Právě s jeho náměstkem se zástupci města dohodli na změně podmínek.</w:t>
      </w:r>
    </w:p>
    <w:p>
      <w:pPr/>
      <w:r>
        <w:rPr/>
        <w:t xml:space="preserve">"Protože to nešlo vyřešit dodatkem smlouvy, protože zakázka byla vysoutěžena, tak jediným řešením bylo vyhlásit zakázku novou. Ale tomu musí předcházet krok, aby jeden z účastníků smlouvy smluvní vztah vypověděl. Takže Městská nemocnice Ostrava po předchozí dohodě s MS krajem tu smlouvu vypověděla. Běží tam od 1. března tříměsíční výpovědní lhůta s tím, že Moravskoslezský kraj tu zakázku vypíše znovu a my jako městská nemocnice znovu budeme usilovat o získání této veřejné zakázky," vysvětluje náměstek primátora Michal Mariánek (Ostravak). </w:t>
      </w:r>
    </w:p>
    <w:p>
      <w:pPr/>
      <w:r>
        <w:rPr/>
        <w:t xml:space="preserve">Poskytování pohotovosti není ohroženo, nemocnice ale z praktických důvodů změní její pohotovostní hodiny pro dospělé. "V celém kraji to funguje tak, že pohotovost je od 17 do 22 hodin. U nás to bylo od 17 hodin do 5 hodin rána. A vlastně kraj to chce společně s námi sjednotit na jednotnou dobu, a to od 17 do 22 hodin. Důvodů je několik. Kromě ekonomického hlediska to praktické je, že my si vedeme statistiky a v nočních hodinách na tu pohotovost dorazí v průměru 4 pacienti a z toho 2 chtějí třeba jen recept. Z tohoto hlediska je to také neefektivní i kvůli držení zaměstnanců, jsou tam mzdové náklady. Jsme toho názoru, že v Ostravě jsou tři nemocnice, které mají urgentní příjem a pokud se někdo cítí ohrožený na zdraví, tak tam může svou situaci řešit," dodává Michal Mariánek.</w:t>
      </w:r>
    </w:p>
    <w:p>
      <w:pPr/>
      <w:r>
        <w:rPr/>
        <w:t xml:space="preserve">Provozní hodiny pohotovosti pro děti, stejně jako zubní pohotovosti, zůstanou beze změny. Pokud Městská nemocnice Ostrava zvítězí v tendru kraje, smlouva s novými podmínkami začne běžet od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548/nove-podminky-pro-lekarskou-pohotovost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