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21:53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​Sociálně terapeutická dílna Radost - 25 let</w:t>
      </w:r>
    </w:p>
    <w:p>
      <w:pPr/>
      <w:r>
        <w:rPr/>
        <w:t xml:space="preserve">Lidé, kteříkvůli svému zdravotnímu hendikepu potřebují stálý dohled. Jsou neuvěřitelněšikovní, trpěliví a tvůrčí- tak by se dali jednoduše charakterizovat klientiTerapeutické dílny Radost opavské Charity.</w:t>
      </w:r>
    </w:p>
    <w:p>
      <w:pPr/>
      <w:r>
        <w:rPr/>
        <w:t xml:space="preserve">„Cílem našíslužby je poskytování služby lidem s metálním postižením a duševnímonemocněním. Jsme tady proto, abychom jim poskytli prostor, kde se mohourozvíjet, podporujeme jejich pracovní návyky.A snažíme se je sociálnězačleňovat.“ vyvětluje Lucie Lichá, ved. sociálně terapeutické dílny Radost.</w:t>
      </w:r>
    </w:p>
    <w:p>
      <w:pPr/>
      <w:r>
        <w:rPr/>
        <w:t xml:space="preserve">Společněchodí na výlety, výstavy nebo do kina, aby žili alespoň částečně život jakoostatní lidé. Většinu času ale tráví klienti v dílně, kde tkají koberce,pletou košíky, šijí nebo vyrábí nejrůzněší ozdoby. Někteří z nich tady pracujípočátku terapeutické dílny, tedy pětadvace let. Zatímco tenkrát zde bylo kolem deseti klientů,dnes je jich pětkrát více. Zájem je ale ještě větší. Proto by chtěla Charitaprostory dílny rozšířit. Podmínkou ale je získání grantu na přístavbu.</w:t>
      </w:r>
    </w:p>
    <w:p>
      <w:pPr/>
      <w:r>
        <w:rPr/>
        <w:t xml:space="preserve">„Ten prostorby byl velký, společný. Připojila by se zde také dílny, která je nynív jiném objektu. Také pracovnící by byli pod jednou střechou. Měli bychomtam jídelnu, dílny." popisuje Lucie Lichá.</w:t>
      </w:r>
    </w:p>
    <w:p>
      <w:pPr/>
      <w:r>
        <w:rPr/>
        <w:t xml:space="preserve">Letošnípětadvacetiny neslaví sociálně terapeutická dílna Radost pompézní oslavou,aleprožitky.</w:t>
      </w:r>
    </w:p>
    <w:p>
      <w:pPr/>
      <w:r>
        <w:rPr/>
        <w:t xml:space="preserve">„Já jsem serozhodl oslovit lidi s nejrůznějších veřejných, sportovních, kulturníchinstitucí a požádat je, abychom spllečně nevymysleli aktivity, kterých by senaši klienti mohli zúčastnit.“ přibližuje Ivan Mludek, mluvčí Charity Opava</w:t>
      </w:r>
    </w:p>
    <w:p>
      <w:pPr/>
      <w:r>
        <w:rPr/>
        <w:t xml:space="preserve">A tak simohli společně zatrénovat s opavským basketbalovým A týmem.  Zorganizovali ples a také je čeká jeden večerv kůži uvaděčů Slezského divadla.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745/socialne-terapeuticka-dilna-radost--2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2026-06-22T09:47:44+02:00</dcterms:created>
  <dcterms:modified xsi:type="dcterms:W3CDTF">2026-06-22T09:47:44+02:00</dcterms:modified>
</cp:coreProperties>
</file>

<file path=docProps/custom.xml><?xml version="1.0" encoding="utf-8"?>
<Properties xmlns="http://schemas.openxmlformats.org/officeDocument/2006/custom-properties" xmlns:vt="http://schemas.openxmlformats.org/officeDocument/2006/docPropsVTypes"/>
</file>