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28.3.2017,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vybral nejlepší weby měst a obcí</w:t>
      </w:r>
    </w:p>
    <w:p>
      <w:pPr/>
      <w:r>
        <w:rPr/>
        <w:t xml:space="preserve">Už podevatenácté se hledají nejlepší webové stránky a elektronické služby měst a obcí ČR. Proběhla krajská kola, konkrétně v Moravskoslezském kraji se utkalo 23 projektů ve čtyřech kategoriích. Celkově se v  zemi do soutěže zapojilo 508 projektů ze 12 krajů.</w:t>
      </w:r>
    </w:p>
    <w:p>
      <w:pPr/>
      <w:r>
        <w:rPr/>
        <w:t xml:space="preserve">Jitka Hajžmanová, koordinátorka soutěže: “Je vidět, že obce mají zájem o to, aby si mohly vzájemně porovnávat své webovské stránky, protože vidí příklady dobré praxe.”</w:t>
      </w:r>
    </w:p>
    <w:p>
      <w:pPr/>
      <w:r>
        <w:rPr/>
        <w:t xml:space="preserve">Jakub Unucka, náměstek hejtmana MSK pro chytrý region a předseda poroty krajského kola soutěže: “Na tom webu je čím dál tím více věcí a občané se čím dál tím více věcí můžou vyřídit z domu a to je ideální řešení.”</w:t>
      </w:r>
    </w:p>
    <w:p>
      <w:pPr/>
      <w:r>
        <w:rPr/>
        <w:t xml:space="preserve">Za obce postupují do celostátního kola druhé Zbyslavice. Vítězné Janovice, které už celostátní ocenění získaly loni, podle pravidel dál nepostupují. Za města bude celostátně soutěžit Bohumín, který získal hned dvě ceny. Za nejlepší webové stránky a za svou elektronickou službu pro občany Hlášení závad.</w:t>
      </w:r>
    </w:p>
    <w:p>
      <w:pPr/>
      <w:r>
        <w:rPr/>
        <w:t xml:space="preserve">Lucie Kolková, mluvčí Bohumína: “Lidé mohou jejím prostřednictvím upozorňovat na různé nedostatky ve městě, ať už jde například o nepořádek u popelnic, černé skládky, výmoly na cestách či chodnících, poškozené vybavení laviček, značek, zeleně nebo nesvítící veřejné osvětlení.”</w:t>
      </w:r>
    </w:p>
    <w:p>
      <w:pPr/>
      <w:r>
        <w:rPr/>
        <w:t xml:space="preserve">Druhé místo obsadil Příbor, třetí skončila se svými webovými stránkami Karviná. Bohumín a Zbyslavice se pokusí uspět v celostátním kole 3. dubna v Hradci Králové.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07835/ms-kraj-vybral-nejlepsi-weby-mest-a-ob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2026-08-13T18:17:47+02:00</dcterms:created>
  <dcterms:modified xsi:type="dcterms:W3CDTF">2026-08-13T18:17:47+02:00</dcterms:modified>
</cp:coreProperties>
</file>

<file path=docProps/custom.xml><?xml version="1.0" encoding="utf-8"?>
<Properties xmlns="http://schemas.openxmlformats.org/officeDocument/2006/custom-properties" xmlns:vt="http://schemas.openxmlformats.org/officeDocument/2006/docPropsVTypes"/>
</file>