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Maják pomáhá sociálně slabým rodinám</w:t>
      </w:r>
    </w:p>
    <w:p>
      <w:pPr/>
      <w:r>
        <w:rPr/>
        <w:t xml:space="preserve">Je úterý ráno a v komunitním centru Maják to žije. Návštěvníci složení z učitelů a jejich asistentů utvořily skupinky a procházejí jednotlivá oddělení centra, aby se dozvěděli, jaké služby poskytuje. Mezitím si jejich svěřenci z porubských základních škol prošli ranní rozcvičkou, zastříleli na terč nebo zahráli na bubínky. To vše pod vedením zaměstnanců centra. </w:t>
      </w:r>
    </w:p>
    <w:p>
      <w:pPr/>
      <w:r>
        <w:rPr/>
        <w:t xml:space="preserve">“Máme připravené tři registrované služby, jako je občanská poradna, terénní služba a sociální asistence a pro děti máme volnočasové aktivity,” říká Romana Skotnicová, vedoucí centra Maják.</w:t>
      </w:r>
    </w:p>
    <w:p>
      <w:pPr/>
      <w:r>
        <w:rPr/>
        <w:t xml:space="preserve">Právě tyto služby využívají především romské a sociálně slabší rodiny. Skupina učitelů byla k pomoci romským rodičům spíše skeptická. Podle jejich zkušeností se do společnosti ani nechtějí začlenit, tím pádem pak mají problémy i jejich děti. </w:t>
      </w:r>
    </w:p>
    <w:p>
      <w:pPr/>
      <w:r>
        <w:rPr/>
        <w:t xml:space="preserve">“Hlavně, maminky, ony jsou takové, že chtějí situaci řešit, ale utečou od toho. Nemají tu vytrvalost a nedotáhnou to do konce. Máte také takové zkušenosti?” ptala se sociální pracovnice jedna z učitelek. </w:t>
      </w:r>
    </w:p>
    <w:p>
      <w:pPr/>
      <w:r>
        <w:rPr/>
        <w:t xml:space="preserve">“My máme dobré zkušenosti, opravdu snažíme se naše klienty maximálně motivovat a poskytnout jim podporu,” říká Ema Komárková, terénní sociální pracovnice. </w:t>
      </w:r>
    </w:p>
    <w:p>
      <w:pPr/>
      <w:r>
        <w:rPr/>
        <w:t xml:space="preserve">A v čem konkrétně tedy centrum může být klientům nápomocno?</w:t>
      </w:r>
    </w:p>
    <w:p>
      <w:pPr/>
      <w:r>
        <w:rPr/>
        <w:t xml:space="preserve">“Pomáháme našim klientům zorientovat se v jejich obtížné životní situaci, poskytujeme jim odborné sociální poradenství například v oblasti bydlení, dávek,” říká terénní sociální pracovnice Ema Komárková.</w:t>
      </w:r>
    </w:p>
    <w:p>
      <w:pPr/>
      <w:r>
        <w:rPr/>
        <w:t xml:space="preserve">Děti o které se rodiče nemohou po škole starat si pak mohou v prostorách Majáku užít mnoho volnočasových aktivit, ať už pohybových, výtvarných nebo hudebních.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959/orlovsky-majak-pomaha-socialne-slabym-rod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