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Ostravska má nového náměstka primátora pro školství a sport</w:t>
      </w:r>
    </w:p>
    <w:p>
      <w:pPr/>
      <w:r>
        <w:rPr/>
        <w:t xml:space="preserve">Konec března 2017 - náměstek primátora Martin Štěpánek po několika jednáních oznamuje svou rezignaci. V lednu řídil služební vůz pod vlivem alkoholu a přistihla ho u toho policie. I když se mluvilo o možném rozpadu koalice, strany se nakonec domluvily. </w:t>
      </w:r>
    </w:p>
    <w:p>
      <w:pPr/>
      <w:r>
        <w:rPr/>
        <w:t xml:space="preserve">"Dohoda vzešla z koaliční rady. Je taková, že ODS nominovala na pozici náměstka primátora pana Ing. Cigánka. Zastupitelstvo města na svém jednání ve středu dopoledne rozhodlo o jeho zvolení," konstatoval primátor Ostravy Tomáš Macura (ANO 2011).</w:t>
      </w:r>
    </w:p>
    <w:p>
      <w:pPr/>
      <w:r>
        <w:rPr/>
        <w:t xml:space="preserve">Dvaašedesátiletý Vladimír Cigánek se od roku 2010 věnuje pouze podnikatelské činnosti, a to převážně na Karvinsku. Podle jeho slov mu tedy ve výkonu funkce nehrozí střet zájmů.</w:t>
      </w:r>
    </w:p>
    <w:p>
      <w:pPr/>
      <w:r>
        <w:rPr/>
        <w:t xml:space="preserve">"Přímo zkušenosti se sportem jsem čerpal spíše ze zastupitelstva a rady obvodu Slezská Ostrava, kde jsme byl dvě volební období člen rady, kde jsme se starali nejen o sport, ale i o školství, které bylo v gesci tohoto obvodu. Co se týká dalšího směřování, já osobně si myslím, že tu činnost, kterou tady měl pan Štěpánek, tak byla na velmi dobré úrovni. Projekty a programy, které jsou připraveny, jsou v různém stádiu realizace, ale připraveny, aby se v nich dále pokračovalo a aby se postupně dokončovaly, případně nabíraly nové, které by byly zajímavé pro město Ostrava," řekl novinářům nový náměstek primátora Vladimír Cigánek.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76/ostravska-ma-noveho-namestka-primatora-pro-skolstvi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