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18.4.2017,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Velikonce ve Frýdku-Místku byly tradičně veselé</w:t>
      </w:r>
    </w:p>
    <w:p>
      <w:pPr/>
      <w:r>
        <w:rPr/>
        <w:t xml:space="preserve">Místecké náměstí Svobody se na několik uplynulých dní proměnilo ve Velikonoční městečko. Obyvatelům města, ale i jeho návštěvníkům nabídlo zajímavý program, tradiční velikonoční zboží a mnoho dalšího.</w:t>
      </w:r>
    </w:p>
    <w:p>
      <w:pPr/>
      <w:r>
        <w:rPr/>
        <w:t xml:space="preserve">“Město Frýdek-Místek si stejně jako v minulých letech připravilo pro své občany velikonoční program. Tentokrát jsme vsadili na Velikonoční městečko, kde stánkaři prodávají ručně dělané výrobky se symbolikou Velikonoc. Připraven je taky bohatý třídenní program, který je povýšený z toho důvodu, že slavíme 750 let, a proto jsme chtěli, aby byl bohatší. Pevně věřím, že si v něm všichni najdou to své,” řekl náměstek primátora Frýdku-Místku Pavel Machala (ČSSD).</w:t>
      </w:r>
    </w:p>
    <w:p>
      <w:pPr/>
      <w:r>
        <w:rPr/>
        <w:t xml:space="preserve">Od čtvrtka do soboty žilo náměstí hudbou, ale také tanečními vystoupeními. Nechybělo divadlo, hry ani soutěže. Na pódiu se každý den vystřídalo několik kapel a souborů. Samozřejmostí pak byly také stánky s tradičním velikonočním zbožím a bohatým občerstvením.</w:t>
      </w:r>
    </w:p>
    <w:p>
      <w:pPr/>
      <w:r>
        <w:rPr/>
        <w:t xml:space="preserve">“Velikonoční trhy profilujeme spíše tradičně. Snažíme se přitáhnout stánkaře, kteří nabízejí tradiční sortiment, jalovce, pomlázky, perník a další tradiční výrobky z naší oblasti,” uvedl ředitel Národního domu F-M Jakub Tichý</w:t>
      </w:r>
    </w:p>
    <w:p>
      <w:pPr/>
      <w:r>
        <w:rPr/>
        <w:t xml:space="preserve">I přes nepřízeň počasí si Velikonoční městečko své návštěvníky našlo.</w:t>
      </w:r>
    </w:p>
    <w:p>
      <w:pPr/>
      <w:r>
        <w:rPr/>
        <w:t xml:space="preserve">Anketa, návštěvníci Velikonočního městečka: 1. “Je to tady fajn a super. Děti hezky zpívají. Akorát to počasí nám nevyšlo.” 2. “Líbi se mi to tady moc. Vypadá to dobře. I starodávný kolotoč je tady. Děti pěkně zpívají. Jenom to počasí, kdyby bylo hezčí.” 3. “Nám se to určitě líbí.”</w:t>
      </w:r>
    </w:p>
    <w:p>
      <w:pPr/>
      <w:r>
        <w:rPr/>
        <w:t xml:space="preserve">Na své si přišly i děti. Po celou dobu mohly navštěvovat tvořivé a hravé dílničky, ve kterých si mohly vyrobit velikonoční ozdoby. Velký úspěch slavil zejména dobový kolotoč.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069/velikonce-ve-frydkumistku-byly-tradicne-ves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2026-06-22T06:26:26+02:00</dcterms:created>
  <dcterms:modified xsi:type="dcterms:W3CDTF">2026-06-22T06:26:26+02:00</dcterms:modified>
</cp:coreProperties>
</file>

<file path=docProps/custom.xml><?xml version="1.0" encoding="utf-8"?>
<Properties xmlns="http://schemas.openxmlformats.org/officeDocument/2006/custom-properties" xmlns:vt="http://schemas.openxmlformats.org/officeDocument/2006/docPropsVTypes"/>
</file>