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26.4.2017,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Týden slezské kuchyně nabízí tradiční jídla</w:t>
      </w:r>
    </w:p>
    <w:p>
      <w:pPr/>
      <w:r>
        <w:rPr/>
        <w:t xml:space="preserve">Už po čtvrté se mohly restaurace na Opavsku zapojit do Týdne slezské kuchyně a oprášit zapomenuté recepty našich předků. Během těchto dnů se podávala jídla, které z jídelních lístků dávno vymizela. Třeba halečky, cibulové zelí nebo salát z polníčku.</w:t>
      </w:r>
    </w:p>
    <w:p>
      <w:pPr/>
      <w:r>
        <w:rPr/>
        <w:t xml:space="preserve">„Slezská kuchyně je kombinací slezské, polské a německé.Tento region byl velmi specifický a zároveň velmi chudý.“ popisuje Alexandr Burda z Ústavu lázeňství, gastronomie a turismu Slezské univerzity</w:t>
      </w:r>
    </w:p>
    <w:p>
      <w:pPr/>
      <w:r>
        <w:rPr/>
        <w:t xml:space="preserve">O to více si ale kuchaři dávali záležet na pestrém zpracování. Mnohdy dali přednost už prověřeným receptům.</w:t>
      </w:r>
    </w:p>
    <w:p>
      <w:pPr/>
      <w:r>
        <w:rPr/>
        <w:t xml:space="preserve">„Uvařili  jsme klasiku – kachnu a králíka. Ten placek, jak jsem připravoval, to byl experiment.“ kuchař Radek Baláž z Restaurace Na Rybníčku.</w:t>
      </w:r>
    </w:p>
    <w:p>
      <w:pPr/>
      <w:r>
        <w:rPr/>
        <w:t xml:space="preserve">Svojski placek kuchař usmažil z nastrouhaných brambor a naplnil tvarohem. Pokrm byl hotový za pár minut. A hosté si jej oblíbili. Většina totiž přišla zkusit to, co neznají.</w:t>
      </w:r>
    </w:p>
    <w:p>
      <w:pPr/>
      <w:r>
        <w:rPr/>
        <w:t xml:space="preserve">Kromě hlavních jídel si mohli hosté nabídnout také dezerty v podobě jáhelného pudinku či tvarohového koláče. Kdo měl chuť na něco ostřejšího, mohl si dát tradiční vařonku. Připravenou ze surovin, které se vyrábějí v regionu. Mnoho podniků totiž využívá dodávek od lokálních výrobců .</w:t>
      </w:r>
    </w:p>
    <w:p>
      <w:pPr/>
      <w:r>
        <w:rPr/>
        <w:t xml:space="preserve">16s„Určitě je to trend. Ty potraviny, které jsou regionální, bereme z farem Nejsou to průmyslově zpracovávané věci. “ vysvětluje používání místních potravin v Café Restaurant Mincovna provozní Michaela Skolková.</w:t>
      </w:r>
    </w:p>
    <w:p>
      <w:pPr/>
      <w:r>
        <w:rPr/>
        <w:t xml:space="preserve">Z 18 restaurací, které se do Týdne slezské kuchyně zapojily, mohou hosté vybírat tu, kam zavítali nejraději.</w:t>
      </w:r>
    </w:p>
    <w:p>
      <w:pPr/>
      <w:r>
        <w:rPr/>
        <w:t xml:space="preserve">„Máme připravenou soutěž pro restaurace, kde bude hostům nejlépe chutnat.“ doplňuje organizátor akce </w:t>
      </w:r>
    </w:p>
    <w:p>
      <w:pPr/>
      <w:r>
        <w:rPr/>
        <w:t xml:space="preserve">Jan Černý. Destinační management Opavské Slezsko.</w:t>
      </w:r>
    </w:p>
    <w:p>
      <w:pPr/>
      <w:r>
        <w:rPr/>
        <w:t xml:space="preserve">Restaurace, které mají na jídelním lístku regionální pokrmy mnohem více přitahují také pozornost turistů. Podle organizátorů až 2/3 z nich takovéto podniky cíleně vyhledávají.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8141/tyden-slezske-kuchyne-nabizi-tradicni-jid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2026-05-19T20:06:21+02:00</dcterms:created>
  <dcterms:modified xsi:type="dcterms:W3CDTF">2026-05-19T20:06:21+02:00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