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2.5.2017, 15:21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Ochranná hráz ve Vávrovicích nebude</w:t>
      </w:r>
    </w:p>
    <w:p>
      <w:pPr/>
      <w:r>
        <w:rPr/>
        <w:t xml:space="preserve">Vytrvalé deště na konci dubna zvedly hladiny mnohých řek. Řeka Opava dosáhla v Držkovicích na tři metry. Koryto řeky přestávalo silnému proudu stačit. Obyvatelé sledovali tok s obavami.</w:t>
      </w:r>
    </w:p>
    <w:p>
      <w:pPr/>
      <w:r>
        <w:rPr/>
        <w:t xml:space="preserve">„První, co je pod vodou, tak jsou Držkovice, tak jsem se přišel tady podívat, jak to vypadá. Jestli bdít nad tou vodou a jak to bude dál.” pozoroval s obavami hladinu řeky Pavel Šimek z místního sbor dobrovolných hasičů.</w:t>
      </w:r>
    </w:p>
    <w:p>
      <w:pPr/>
      <w:r>
        <w:rPr/>
        <w:t xml:space="preserve">Tato velká voda nebyla nejspíš poslední, které budou muset zdejší obyvatelé čelit. Přestože se deset let připravovala protipovodňová opatření v podobě výstavby dvou kilometrové hráze, která by ochránila čtyři desítky domů na pravém břehu řeky Opavy, realizovat se nebudou. Důvody vysvětluje Petr Březina, technický ředitel Povodí Odry:</w:t>
      </w:r>
    </w:p>
    <w:p>
      <w:pPr/>
      <w:r>
        <w:rPr/>
        <w:t xml:space="preserve">V rámci opatření mělo dojít také k výstavbě dvou vodních propustí a úpravě mostu, který vede do polských Wiechovic. Na financování se měl kromě Povodí Odry podílet také Moravskoslezský kraj.</w:t>
      </w:r>
    </w:p>
    <w:p>
      <w:pPr/>
      <w:r>
        <w:rPr/>
        <w:t xml:space="preserve">„Pro nás to znamená to, že jsme přišli o možnost ochránit Vávrovice před stoletou vodou.Zvýšit i tržní cenu nemovitostí, možnost výstaveb opět nám zůstane záplavová zóna, zátopová zóna.” posteskl si  starosta Vávrovic Miroslav Kořistka (SNK).</w:t>
      </w:r>
    </w:p>
    <w:p>
      <w:pPr/>
      <w:r>
        <w:rPr/>
        <w:t xml:space="preserve">Situaci by mohlo změnit ještě stanovisko majitelů pozemků, kteří by se rozhodli uvolnit je odprodeji.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08212/ochranna-hraz-ve-vavrovicich-nebu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2026-05-18T11:11:42+02:00</dcterms:created>
  <dcterms:modified xsi:type="dcterms:W3CDTF">2026-05-18T11:11:42+02:00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