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10.5.2017,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vyhlásila válku klíněnce, která ničí kaštany</w:t>
      </w:r>
    </w:p>
    <w:p>
      <w:pPr/>
      <w:r>
        <w:rPr/>
        <w:t xml:space="preserve">V Ostravě napadla jírovce neboli kaštany klíněnka jírovcová. Jde o malého motýlka, který na jaře naklade na listy vajíčka a z těch se později vylíhnout larvy. Ty pak požírají listy, což jde velmi dobře vidět, neboť rezaví. Housenky jsou schopny zlikvidovat na stromě veškeré listy.</w:t>
      </w:r>
    </w:p>
    <w:p>
      <w:pPr/>
      <w:r>
        <w:rPr/>
        <w:t xml:space="preserve">Jiří Poulík, vedoucí provozu firmy, která zajišťuje injektáž: “Rozvod v pletivech je poměrně rychlý. Strom přijímá vodu a voda roznáší tu látku po celém stromě, takže bychom měli poznat už letos, že stromy byly ošetřeny.”</w:t>
      </w:r>
    </w:p>
    <w:p>
      <w:pPr/>
      <w:r>
        <w:rPr/>
        <w:t xml:space="preserve">Na územím města bylo napočítáno celkem asi 1500 stromů, které jsou klíněnkou ohroženy. Ostrava si najala odbornou firmu, která je ochrání tzv. injektáží.</w:t>
      </w:r>
    </w:p>
    <w:p>
      <w:pPr/>
      <w:r>
        <w:rPr/>
        <w:t xml:space="preserve">zahradnice: “Do dřeva jsme umístili ventilky a aplikujeme účinnou látku.”</w:t>
      </w:r>
    </w:p>
    <w:p>
      <w:pPr/>
      <w:r>
        <w:rPr/>
        <w:t xml:space="preserve">V loňském roce se už do záchrany stromů injektáží pustil centrální městský obvod a tato metoda se osvědčila.</w:t>
      </w:r>
    </w:p>
    <w:p>
      <w:pPr/>
      <w:r>
        <w:rPr/>
        <w:t xml:space="preserve">Kateřina Šebestová (ANO), náměstkyně primátora: “Mělo by to probíhat do konce června. Předpokládaná cena zakázky byla milion 700 tisíc korun:”</w:t>
      </w:r>
    </w:p>
    <w:p>
      <w:pPr/>
      <w:r>
        <w:rPr/>
        <w:t xml:space="preserve">Doba účinnosti ochrany stromů je přibližně dva roky a pak se bude muset injektáž provést znovu.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313/ostrava-vyhlasila-valku-klinence-ktera-nici-kast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2026-07-01T02:50:41+02:00</dcterms:created>
  <dcterms:modified xsi:type="dcterms:W3CDTF">2026-07-01T02:50:41+02:00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