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části F-M se dočkají kanalizace</w:t>
      </w:r>
    </w:p>
    <w:p>
      <w:pPr/>
      <w:r>
        <w:rPr/>
        <w:t xml:space="preserve">Rada města Frýdku-Místku na své poslední schůzi rozhodla o zadání zakázky na dopracování a aktualizaci projektových dokumentací na odkanalizování částí města Frýdku a Místku a zároveň rozhodla, že se nové kanalizace dočkají také příměstské části.</w:t>
      </w:r>
    </w:p>
    <w:p>
      <w:pPr/>
      <w:r>
        <w:rPr/>
        <w:t xml:space="preserve">“Vítězná společnost zároveň připraví podklady a zpracuje žádosti o dotaci na vybudování kanalizace ve Skalici, v Chlebovicích, v Zelinkovicích a v Lysůvkách. Jedná se o vybudování cca 30 kilometrů kanalizací a asi osmi čerpacích stanic, takže investiční náklady jsou předpokládány až na 300 milionů korun bez DPH,” řekl primátor města Frýdku-Místku Michal Pobucký.</w:t>
      </w:r>
    </w:p>
    <w:p>
      <w:pPr/>
      <w:r>
        <w:rPr/>
        <w:t xml:space="preserve">Město rozhodlo, že občanům vypracuje zdarma i projektovou dokumentaci přípojek.</w:t>
      </w:r>
    </w:p>
    <w:p>
      <w:pPr/>
      <w:r>
        <w:rPr/>
        <w:t xml:space="preserve">“Rada města rozhodla, že všem občanům, kteří využijí této možnosti vybudování nové kanalizace, pomůžeme v projektové dokumentaci a uhradíme víceméně výstavbu přípojky až k napojení přímo k domu. Očekáváme, že zájem bude velký a že občané využijí této akce, aby si odkanalizovali své území,” dodal náměstek primítora města Frýdku-Místku Jiří Kajzar.</w:t>
      </w:r>
    </w:p>
    <w:p>
      <w:pPr/>
      <w:r>
        <w:rPr/>
        <w:t xml:space="preserve">Město se nyní pokusí získat na projekt dotace z prostředků Evropské unie. Pokud bude úspěšné, mohlo by se se stavebními pracemi začít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423/primestske-casti-fm-se-dockaj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2026-06-22T13:21:47+02:00</dcterms:created>
  <dcterms:modified xsi:type="dcterms:W3CDTF">2026-06-22T13:21:47+02:00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