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26.5.2017,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ve Frýdku se dočká rekonstrukcí a úprav</w:t>
      </w:r>
    </w:p>
    <w:p>
      <w:pPr/>
      <w:r>
        <w:rPr/>
        <w:t xml:space="preserve">Moravskoslezský kraj plánuje na Frýdeckomístecku několik velkých investic. Jednou z nich je revitalizace frýdeckého zámku za zhruba 60 milionů korun. Opravou za bezmála pět milionů projde část fasády a vyměněna bude i kamenná dlažba na prvním nádvoří. Zde si práce vyžádají přibližně čtyři miliony korun. </w:t>
      </w:r>
    </w:p>
    <w:p>
      <w:pPr/>
      <w:r>
        <w:rPr/>
        <w:t xml:space="preserve">“Dojde i k revitalizaci a rekonstrukci druhého nadzemního podlaží, kde jsou výstavní prostory. Dojde k výstavě sociálního zařízení, k rekonstrukci elektroinstalace, oken, podlah, a vznikne tam zajímavá interaktivní výstava ve výši 28 milionů korun,” řekl náměstek hejtmana MS kraje Lukáš Curylo.</w:t>
      </w:r>
    </w:p>
    <w:p>
      <w:pPr/>
      <w:r>
        <w:rPr/>
        <w:t xml:space="preserve">Nová expozice, která by měla být hrazena stejně jako celý projekt z evropských peněz, by mohla být hotova do konce roku 2018.</w:t>
      </w:r>
    </w:p>
    <w:p>
      <w:pPr/>
      <w:r>
        <w:rPr/>
        <w:t xml:space="preserve">“Za město Frýdek-Místek jsem rád, že proběhne rekonstrukce frýdeckého zámku a jeho návštěvníci se budou moci těšit i z nových expozic. Kromě pozitivních věcí nám rekonstrukce ale způsobí drobnou komplikaci v tom, že nebudeme moci využívat pro svatby a vítání občánků obřadní síň na zámku, ale budeme muset provádět svatby v prostorách Základní umělecké školy v Místku,” řekl náměstek primátora města Frýdku-Místku Pavel Machala.</w:t>
      </w:r>
    </w:p>
    <w:p>
      <w:pPr/>
      <w:r>
        <w:rPr/>
        <w:t xml:space="preserve">V současné chvíli probíhá soutěž na dodavatele prací. Pokud nedojde ke komplikacím, mohlo by se s rekonstrukcí na frýdeckém zámku začít ještě v tomto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8546/zamek-ve-frydku-se-docka-rekonstrukci-a-upr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2026-06-22T04:23:06+02:00</dcterms:created>
  <dcterms:modified xsi:type="dcterms:W3CDTF">2026-06-22T04:23:06+02:00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