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​Kácení máje patří ke konci května</w:t>
      </w:r>
    </w:p>
    <w:p>
      <w:pPr/>
      <w:r>
        <w:rPr/>
        <w:t xml:space="preserve">Zdobení a stavění májky je zvyk starý několik století. Pro naše předky to byla oslava mládí, lásky a plodnosti. Svobodní muži májku stavěli 1. května. Také na Menšíkově louce v Ludgeřovicích vyrostla předměsícem májka. Teď odpočítává svůj poslední čas. Je tady tradičníkácení máje, které je spojené s posezením a zábavou.</w:t>
      </w:r>
    </w:p>
    <w:p>
      <w:pPr/>
      <w:r>
        <w:rPr/>
        <w:t xml:space="preserve">Tradicekácení máje tady byla už před revolucí, ale pak se nějakvytratila. Naštěstí hasiči se jí chopili několik let zpátky.Není to dlouhá tradice, nějakých 7-8 let.“ vzpomíná starosta obce Daniel Havlík (ČSSD).</w:t>
      </w:r>
    </w:p>
    <w:p>
      <w:pPr/>
      <w:r>
        <w:rPr/>
        <w:t xml:space="preserve">V Ludgeřovicíchje kácení májky každoroční společenskou událostí. Připraveno bylo občerstvení i program. Sbor dobrovolných hasičů tady představilsvé technické vybavení. Hasiči převedli zásah hasící pěnou,která pak byla pro děti zdrojem zábavy. Zájemci si pak mohliprohlédnout novou cisternu a vyzkoušet si stříkání z proudnice.Děti se radovaly také z malování na obličej nebo z jízdyna koni.</w:t>
      </w:r>
    </w:p>
    <w:p>
      <w:pPr/>
      <w:r>
        <w:rPr/>
        <w:t xml:space="preserve">Všichniale čekali na okamžik, kdy májka spadne k zemi. Pustili se dotoho sami hasiči.</w:t>
      </w:r>
    </w:p>
    <w:p>
      <w:pPr/>
      <w:r>
        <w:rPr/>
        <w:t xml:space="preserve">Starostaobce bude mít úvodní zaseknutí sekerou. Budeme kácet klasickysekerou, žádné nástroje jako motorové pily.“ usmívá se jeden z organizátorů Jakub Krenstetter, z SDH Ludgeřovice.</w:t>
      </w:r>
    </w:p>
    <w:p>
      <w:pPr/>
      <w:r>
        <w:rPr/>
        <w:t xml:space="preserve">Mužise v sekání střídali a šlo jim to rychle. Zatímco symbollásky, jara a plodnosti šelběhem několika minut k zemi a jeho čas byl sečtený, zábavabyla v plném proudu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600/kaceni-maje-patri-ke-konci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2026-06-22T10:30:40+02:00</dcterms:created>
  <dcterms:modified xsi:type="dcterms:W3CDTF">2026-06-22T10:30:40+02:00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