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se zahalilo do květinové výzdoby</w:t>
      </w:r>
    </w:p>
    <w:p>
      <w:pPr/>
      <w:r>
        <w:rPr/>
        <w:t xml:space="preserve">Město Frýdek-Místek je v těchto dnech plné rozkvetlých stromů, keřů, ale také květin, které v různých částech a lokalitách města vysázeli zaměstnanci technických služeb. Záhony kolem frekventovaných silnic, uvnitř kruhových objezdů, ale také v parcích zdobí především tulipány, hyacinty a narcisy, které doplňují převážně macešky, sedmikrásky a chejry.</w:t>
      </w:r>
    </w:p>
    <w:p>
      <w:pPr/>
      <w:r>
        <w:rPr/>
        <w:t xml:space="preserve">“My jsme v podzimních měsících osadili tyto záhony cibulovinami, jednalo se celkem o 8850 cibulovin, převážně tulipánů v různých barvách a různé doby nakvétání. Vysadili jsme také dalších 11 tisíc dvouletek. Tam se jednalo především o macešky a pomněnky. Tyto květiny postupně již teď odkvétají a my budeme tyto záhony osazovat letničkami,” popsal řekl předseda představenstva TS F-M</w:t>
      </w:r>
    </w:p>
    <w:p>
      <w:pPr/>
      <w:r>
        <w:rPr/>
        <w:t xml:space="preserve">V letošním roce vznikne na území města také několik zcela nových záhonů o celkové rozloze zhruba 465 metrů čtverečních. V souvislosti s oslavami 750. výročí založení Frýdku-Místku budou město v létě zdobit také záhony, na kterých bude vyobrazeno nové logo města nebo jeho jednotlivé znaky.</w:t>
      </w:r>
    </w:p>
    <w:p>
      <w:pPr/>
      <w:r>
        <w:rPr/>
        <w:t xml:space="preserve">“Lidé mají možnost v současné době vidět rozkvetlé záhony po celém městě Frýdku-Místku. My jsme do toho v letošním roce investovali více finančních prostředků, protože slavíme 750 let od první zmínky. Jsou i speciálně vyčleněné plochy, kde ta tematika bude právě k těm 750 letům znázorněna pomocí květin. Vyzývám všechny občany, ať se podívají, jak ty květiny pěkně vypadají,” řekl primátor města Frýdku-Místku Michal Pobucký.</w:t>
      </w:r>
    </w:p>
    <w:p>
      <w:pPr/>
      <w:r>
        <w:rPr/>
        <w:t xml:space="preserve">Logo města na záhonech bude vyobrazeno prostřednictvím modrých lobelek a bílých begónií, které budou pro zvýšení kontrastu doplněny vhodnými letničkami. Vysazovat se začnou na přelomu května a června a město budou zdobit až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06/mesto-fm-se-zahalilo-do-kvetinove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