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domem roku je Atletická hala Vítkovice</w:t>
      </w:r>
    </w:p>
    <w:p>
      <w:pPr/>
      <w:r>
        <w:rPr/>
        <w:t xml:space="preserve">Ostravský dům roku se vybíral už po 23. Celkem se do soutěže přihlásilo 6 staveb dokončených v roce 2016. O vítězi rozhodovala odborná porota, složená z architektů, ale i politiků a úředníků. </w:t>
      </w:r>
    </w:p>
    <w:p>
      <w:pPr/>
      <w:r>
        <w:rPr/>
        <w:t xml:space="preserve">Cyril Vltavský, hlavní architekt města Ostravy: “Nejedná se o architektonickou soutěž, kde by se porota zabývala pouze architektonickým řešením, ale mezi kritéria patří i to, jak stavba pozitivně přispěje rozvoji města.” </w:t>
      </w:r>
    </w:p>
    <w:p>
      <w:pPr/>
      <w:r>
        <w:rPr/>
        <w:t xml:space="preserve">Náročná kritéria podle poroty nejlépe splnila Atletická hala Vítkovice v Zábřehu. Na dalším místě se umístilo transplantační centrum v Porubě v areálu fakultní nemocnice. </w:t>
      </w:r>
    </w:p>
    <w:p>
      <w:pPr/>
      <w:r>
        <w:rPr/>
        <w:t xml:space="preserve">Tomáš Macura (ANO), primátor Ostravy: “Kvalita architektury v Ostravě není valná a proto chceme všemi možnostmi podpořit investory, aby dbali nejen na funkčnost, ale i na architektonickou hodnotu.”</w:t>
      </w:r>
    </w:p>
    <w:p>
      <w:pPr/>
      <w:r>
        <w:rPr/>
        <w:t xml:space="preserve">Dům roku volila také veřejnost a to prostřednictvím webové ankety. Tam dopadlo pořadí opačně. Nejvíce hlasů získalo transplantační centrum. </w:t>
      </w:r>
    </w:p>
    <w:p>
      <w:pPr/>
      <w:r>
        <w:rPr/>
        <w:t xml:space="preserve">Cyril Vltavský, hlavní architekt města Ostravy: “Výsledky vypovídají o tom, že názory na vítězné stavby jsou v podstatě shodné.”</w:t>
      </w:r>
    </w:p>
    <w:p>
      <w:pPr/>
      <w:r>
        <w:rPr/>
        <w:t xml:space="preserve">Vítězná budova, kterou zvolila porota, tedy atletická hala, získá 300 tisícovou odměnu. Na druhého čeká poloviční částka.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629/ostravskym-domem-roku-je-atleticka-hala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2026-06-30T06:37:20+02:00</dcterms:created>
  <dcterms:modified xsi:type="dcterms:W3CDTF">2026-06-30T06:37:20+02:00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