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exekutor by měl strávit 6 let ve vězení</w:t>
      </w:r>
    </w:p>
    <w:p>
      <w:pPr/>
      <w:r>
        <w:rPr/>
        <w:t xml:space="preserve">Zlomený člověk, kterému se zhroutil celý svět a vlastně ani nechápe, co udělal špatně. Tak působí obžalovaný exekutor Čeněk Bělasta, který měl zpronevěřit celkem 7 milionů korun. Peníze získali jeho podřízení od dlužníků a měly být vyplaceny věřitelům. Jenže nebyly. Bělasta je utrácel, jako by byly jeho. Za to ho soud poslal do vězení na 6 let. </w:t>
      </w:r>
    </w:p>
    <w:p>
      <w:pPr/>
      <w:r>
        <w:rPr/>
        <w:t xml:space="preserve">Vítězslav Božoň, soudce: “Je třeba si u pana obžalovaného uvědomit, že šlo o úřední osobu, byl to exekutor s obrovskými pravomocemi, ale taktéž s obrovskou zodpovědností.” </w:t>
      </w:r>
    </w:p>
    <w:p>
      <w:pPr/>
      <w:r>
        <w:rPr/>
        <w:t xml:space="preserve">V průběhu devíti let utratil peníze vymožené pro zhruba 300 věřitelů. Používal je nejen pro svou potřebu, ale i na chod kanceláře a na mzdy zaměstnanců. Soudce při zdůvodňování rozsudku Bělastovi promluvil do duše a ten si, jak se zdálo, vzal jeho slova k srdci.</w:t>
      </w:r>
    </w:p>
    <w:p>
      <w:pPr/>
      <w:r>
        <w:rPr/>
        <w:t xml:space="preserve">Čeněk Bělasta, obžalovaný: “Já si musím uspořádat myšlenky, nezlobte se. Šlo o manažerské selhání.” </w:t>
      </w:r>
    </w:p>
    <w:p>
      <w:pPr/>
      <w:r>
        <w:rPr/>
        <w:t xml:space="preserve">Beata Ciencialová, státní zástupkyně: “S rozsudkem souhlasím, nicméně vyčkám písemné vyhotovení.”</w:t>
      </w:r>
    </w:p>
    <w:p>
      <w:pPr/>
      <w:r>
        <w:rPr/>
        <w:t xml:space="preserve">Čeněk Bělasta už byl také vyloučen z exekutorské komory a podle rozsudku by nesměl 7 let po propuštění vykonávat podobnou profesi. Jestli šestiletý trest přijme si chce ještě rozmyslet.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666/bruntalsky-exekutor-by-mel-stravit-6-let-ve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2026-07-01T02:36:11+02:00</dcterms:created>
  <dcterms:modified xsi:type="dcterms:W3CDTF">2026-07-01T02:36:11+02:00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