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proti drogám opět odstartoval z Orlové</w:t>
      </w:r>
    </w:p>
    <w:p>
      <w:pPr/>
      <w:r>
        <w:rPr/>
        <w:t xml:space="preserve">Spojení sportu a protidrogové osvěty. To je další, letos už patnáctý ročník cykloběhu za Českou republiku bez drog. Pro start akce si organizátoři opět vybrali amfiteátr letního kina v Orlové, kde se sešli žáci orlovských základních škol.</w:t>
      </w:r>
    </w:p>
    <w:p>
      <w:pPr/>
      <w:r>
        <w:rPr/>
        <w:t xml:space="preserve">“Smutná zpráva je, že Česká republika mezi mládeží mezi patnácti až šestnácti lety, je nejhorší stát mezi státy Evropské unie, co se týče zkušeností s konopnými látkami jako je marihuana a podobně. Tak na toto chceme upozornit a proto pořádáme ten cyklo-běh,” říká ředitel akce Lukáš Bechyně.</w:t>
      </w:r>
    </w:p>
    <w:p>
      <w:pPr/>
      <w:r>
        <w:rPr/>
        <w:t xml:space="preserve">Cyklisté na svou dlouhou dvanáct set padesát kilometrovou pouť vyrazili opět z areálu letního kina. Během cesty navštíví 38 měst z celé republiky, do kterých přinesou stejné poselství jako do Orlové. Podle organizátorů akce nelze mladé udržet od drog pouze přednáškami, ale praktickými činnostmi jako je třeba sport. </w:t>
      </w:r>
    </w:p>
    <w:p>
      <w:pPr/>
      <w:r>
        <w:rPr/>
        <w:t xml:space="preserve">“Já musím říct, že Orlová je příkladné město co se týče prevence. Je tady velmi dobrá spolupráce, jsou tady dobří lidé a mají podobný pohled jako my, co se týče té prevence a toho vzdělávání, protože vidí, že to je ta cesta,” říká ředitel akce Lukáš Bechyně.</w:t>
      </w:r>
    </w:p>
    <w:p>
      <w:pPr/>
      <w:r>
        <w:rPr/>
        <w:t xml:space="preserve">Účastníci cyklo-běhu urazí vytyčenou vzdálenost za deset dní. Aby to stihli, denně musí urazit vzdálenost 125 kilometrů. Ve městech pak budou mladým lidem předávat své někdy i vlastní zkušenosti se závislostí.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786/cyklobeh-proti-drogam-opet-odstartoval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2026-04-29T02:17:10+02:00</dcterms:created>
  <dcterms:modified xsi:type="dcterms:W3CDTF">2026-04-29T02:17:10+02:00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