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2.6.2017,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na Masarykově náměstí v centru Ostravy se vydařil</w:t>
      </w:r>
    </w:p>
    <w:p>
      <w:pPr/>
      <w:r>
        <w:rPr/>
        <w:t xml:space="preserve">"Myslím si, že děti si užívají hry, které jsou pro ně připraveny. Vzhledem k tomu, že naši studenti jsou velmi inteligentní, mají rádi různé hlavolamy, tak nejvíc času strávily v této sekci, kde se snažily vyluštit různé puzzle a podobně. Myslím si, že jsme si to užili na maximum," říká Ivana Stará, učitelka Matičního gymnázia v Ostravě. </w:t>
      </w:r>
    </w:p>
    <w:p>
      <w:pPr/>
      <w:r>
        <w:rPr/>
        <w:t xml:space="preserve">V čem spočívá netradičnost této akce? Ostrava si totiž zároveň připomíná 750 let od první zmínky. Den dětí se proto nesl i v tomto duchu. </w:t>
      </w:r>
    </w:p>
    <w:p>
      <w:pPr/>
      <w:r>
        <w:rPr/>
        <w:t xml:space="preserve">"Program jsme připravili v návaznosti na oslavy 750. výročí, takže to není jen o zábavě, ale děti se i něco naučí," dodává starostka MOb Moravská Ostrava a Přívoz Petra Bernfeldová (Ostravak). </w:t>
      </w:r>
    </w:p>
    <w:p>
      <w:pPr/>
      <w:r>
        <w:rPr/>
        <w:t xml:space="preserve">Návštěvníci skutečně mohli nakopnout své mozkové buňky u různých her, rébusů a hlavolamů. Pro děti bylo připraveno i kino.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08824/den-deti-na-masarykove-namesti-v-centru-ostravy-se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2026-05-03T20:53:50+02:00</dcterms:created>
  <dcterms:modified xsi:type="dcterms:W3CDTF">2026-05-03T20:53:50+02:00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