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nově starají i o fontány</w:t>
      </w:r>
    </w:p>
    <w:p>
      <w:pPr/>
      <w:r>
        <w:rPr/>
        <w:t xml:space="preserve">V obvodu v letních měsících příjemně osvěžuje vzduch celkem 5 fontán a vodotrysků. Najdeme je mimo jiné před kulturním domem Akord v Zábřehu, před poliklinikou v Hrabůvce, nebo před pizzerií u Železňáku.</w:t>
      </w:r>
    </w:p>
    <w:p>
      <w:pPr/>
      <w:r>
        <w:rPr/>
        <w:t xml:space="preserve">“V podstatě zatím jsme se zaučili v tom duchu, že jsme si převzali tady ty provozní věci od bývalého pána, který to 4 roky udržoval, provozoval a nějaké now how nám předal, takže se snažíme uržovat v chodu tady ty vodotrysky či fontány, které už mají něco za sebou,” říká Miroslav Janečka, ředitel příspěvkové organizace TSOJ</w:t>
      </w:r>
    </w:p>
    <w:p>
      <w:pPr/>
      <w:r>
        <w:rPr/>
        <w:t xml:space="preserve">Například fontána před pizzerií v Hrabůvce se brzy dočká obnovy. Opravena bude v rámci celkové rekonstrukce obchodního střediska Železňák, která by měla začít už příští rok.</w:t>
      </w:r>
    </w:p>
    <w:p>
      <w:pPr/>
      <w:r>
        <w:rPr/>
        <w:t xml:space="preserve">“Investor, což je městský obvod a magistrát připravuje komplexní rekonstrukci tohoto  střediska Železňák a samozřejmě jeho součástí je i rekonstrukce této fontány, řekl bych zřejmě s jinými parametry technickými, řekl bych i vjemovými pro občany. aby celá ta rekonstrukce byla příjemná včetně té fontány takové klidové prostředí,” dodává Miroslav Janečka, ředitel příspěvkové organizace TSOJ</w:t>
      </w:r>
    </w:p>
    <w:p>
      <w:pPr/>
      <w:r>
        <w:rPr/>
        <w:t xml:space="preserve">Všechny fontány a vodotrysky na Jihu jsou funkční, tedy kromě fontány před kinem Luna. Ta bude kvůli popraskanému potrubí spuštěna až v září.</w:t>
      </w:r>
    </w:p>
    <w:p>
      <w:pPr/>
      <w:r>
        <w:rPr/>
        <w:t xml:space="preserve">“Jeden z velkých problémů je momentálně fontána před kinem Luna, kde běží reklamační řízení v rámci dvouleté záruční doby a ta fontána je samozřejmě odstavena. Hledají se tam problémy, které vznikly s únikem vody,” uvádí Miroslav Janečka,” ředitel příspěvkové organizace TSOJ</w:t>
      </w:r>
    </w:p>
    <w:p>
      <w:pPr/>
      <w:r>
        <w:rPr/>
        <w:t xml:space="preserve">Celkem uniklo na 400 kubíků vody, která podemlela chodník a ten se propadl. Firma, která fontánu stavěla, teď dává vše do pořádku. </w:t>
      </w:r>
    </w:p>
    <w:p>
      <w:pPr/>
      <w:r>
        <w:rPr/>
        <w:t xml:space="preserve">“Tady zrovna fontána u Luny pracuje na principu recirkulace vody z nádrže, kdy potom se naplňují všechny 3 vany. Úbytek vody tady v těch fontánách je asi dva až 3 kubíky denně, které se odpaří nebo jiným způsobem vyčabrají děti, nebo tak. Celkem máme v obvodu 5 fontán, kde je ta spotřeba vody trochu menší,” říká Libor Kaňák, vedoucí veřejně prospěšných prací TSOJ</w:t>
      </w:r>
    </w:p>
    <w:p>
      <w:pPr/>
      <w:r>
        <w:rPr/>
        <w:t xml:space="preserve">Hlavní činností Technických služeb je údržba zeleně. Starají se o téměř 45 hektarů plochy a také o čistotu chodníků nebo odpadkové koše, a to díky nové technice, kterou jim letos zakoupila radnice. A obvod zkrášlují i jinak</w:t>
      </w:r>
    </w:p>
    <w:p>
      <w:pPr/>
      <w:r>
        <w:rPr/>
        <w:t xml:space="preserve">“Tak zábradlí bylo v zdevastovaném stavu, zanedbané, tak Technické služby to začali natírat šikovné ženské, které byly zaučené. Ony to musí obrousit, máme tady agregát, úhlovou brusku s kotoučem, kterým se to obrousí a ony dávají nátěry tři v jednom samozřejmě, aby to nějaký čas vydrželo,” hovoří.Milan Benko, mistr TSOJ</w:t>
      </w:r>
    </w:p>
    <w:p>
      <w:pPr/>
      <w:r>
        <w:rPr/>
        <w:t xml:space="preserve">Technické služby mají v současné době přes 130 zaměstnanců a dalších 11 lidí plus jeden koordinátor by tady mohli pomáhat v rámci veřejně prospěšných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419/technicke-sluzby-se-nove-staraji-i-o-fon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2026-06-19T07:07:46+02:00</dcterms:created>
  <dcterms:modified xsi:type="dcterms:W3CDTF">2026-06-19T07:07:46+02:00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