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28.3.2017,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J. Čapka F-M se ve florbalu utkala s Raškovicemi</w:t>
      </w:r>
    </w:p>
    <w:p>
      <w:pPr/>
      <w:r>
        <w:rPr/>
        <w:t xml:space="preserve">Sportovní hala u základní školy v Raškovicích se stala dějištěm oblastního kola žákovského florbalového turnaje RBP street Hockey 2017. Místní tým se zde utkal s žáky základní školy Jana Čapka z Frýdku-Místku.</w:t>
      </w:r>
    </w:p>
    <w:p>
      <w:pPr/>
      <w:r>
        <w:rPr/>
        <w:t xml:space="preserve">“Máme tady větší hřiště, než jsme podle pravidel street hokeje zvyklí. Domluvili jsme se s kolegou, že budeme hrát pět na pět. Jsou tady taková ta základní pravidla. Píská se vysoká hokejka, sekání, blokování hokejky a takový ten základ,” popsal rozhodčí Daniel Řeha, který je zároveň učitelem na základní škole Jana Čapka.</w:t>
      </w:r>
    </w:p>
    <w:p>
      <w:pPr/>
      <w:r>
        <w:rPr/>
        <w:t xml:space="preserve">Marek Veselka, učitel na základní škole v Raškovicích k tomu dodal: “Zatím všechno probíhá perfektně. Trošku jsme si upravili pravidla, aby to v rámci možnosti všechno vyšlo.”</w:t>
      </w:r>
    </w:p>
    <w:p>
      <w:pPr/>
      <w:r>
        <w:rPr/>
        <w:t xml:space="preserve">Anketa, florbalisté: 1. “Byl jsem při zápase v klidu. Doufal jsem, že to proběhne dobře.” 2. “Jde to dobře. Je to lehčí zápas.” 3. “Celkem se nám daří. Sice jsme dva zápasy prohráli, ale není to tak špatné.” 4. “Bojoval jsem. Sřílel jsem do brány. Mohlo by to ale být lepší.”</w:t>
      </w:r>
    </w:p>
    <w:p>
      <w:pPr/>
      <w:r>
        <w:rPr/>
        <w:t xml:space="preserve">Přestože oba týmy daly do zápasu všechno, štěstí stálo při základní škole Jana Čapka, která ve dvou zápasech porazila svého soupeře v poměru 14:1 a 13:3 a zajistila si tak postup z oblastního kola do předkola finále.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09460/zs-j-capka-fm-se-ve-florbalu-utkala-s-raskovi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2026-06-19T02:14:40+02:00</dcterms:created>
  <dcterms:modified xsi:type="dcterms:W3CDTF">2026-06-19T02:14:40+02:00</dcterms:modified>
</cp:coreProperties>
</file>

<file path=docProps/custom.xml><?xml version="1.0" encoding="utf-8"?>
<Properties xmlns="http://schemas.openxmlformats.org/officeDocument/2006/custom-properties" xmlns:vt="http://schemas.openxmlformats.org/officeDocument/2006/docPropsVTypes"/>
</file>