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22.8.2017,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DPO nabízí letošním prvňáčkům ODISku zdarma</w:t>
      </w:r>
    </w:p>
    <w:p>
      <w:pPr/>
      <w:r>
        <w:rPr/>
        <w:t xml:space="preserve"> Odiska prvňáčkům zdarma, tak se jmenuje další z akcí dopravního podniku Ostrava. </w:t>
      </w:r>
    </w:p>
    <w:p>
      <w:pPr/>
      <w:r>
        <w:rPr/>
        <w:t xml:space="preserve">"Chápeme, že rodiče mají s prvňáčky velké náklady, tak abychom jim alespoň trochu ulevili. Ale také i proto, aby se děti naučily, že mají mít s sebou platnou jízdenku. Nejjednodušším způsobem, pokud jezdí pravidelně, je samozřejmě ODISka. Pro vyřízení ODISky zdarma potřebujeme, aby se rodiče dostavili na pobočku, žádost totiž nelze vyřídit elektronicky. Donesou doklad, který potvrzuje datum narození prvňáčka a to, že skutečně nastupuje do první třídy a k tomu platnou fotografii," vysvětluje mluvčí DPO Karolína Rycková.</w:t>
      </w:r>
    </w:p>
    <w:p>
      <w:pPr/>
      <w:r>
        <w:rPr/>
        <w:t xml:space="preserve">Rodiče prvňáčků ušetří 130 korun, což je poplatek za vyřízení ODISky.</w:t>
      </w:r>
    </w:p>
    <w:p>
      <w:pPr/>
      <w:r>
        <w:rPr/>
        <w:t xml:space="preserve">"Pak na ni musí nechat nahrát tu patřičnou dlouhodobou jízdenku a tam už jsou ceny stanoveny tarifem, podle toho, na jak dlouho jízdenku chtějí koupit," uzavírá Rycková.</w:t>
      </w:r>
    </w:p>
    <w:p>
      <w:pPr/>
      <w:r>
        <w:rPr/>
        <w:t xml:space="preserve">Více dopravních témat z MS kraje najdete v pořadu </w:t>
      </w:r>
      <w:hyperlink r:id="rId9" w:history="1">
        <w:r>
          <w:rPr/>
          <w:t xml:space="preserve">Dopravní revue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9506/dopravni-revue-dpo-nabizi-letosnim-prvnackum-odisku-zdarma" TargetMode="External"/><Relationship Id="rId9" Type="http://schemas.openxmlformats.org/officeDocument/2006/relationships/hyperlink" Target="https://polar.cz/porady/dopravni-re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2026-07-09T22:11:55+02:00</dcterms:created>
  <dcterms:modified xsi:type="dcterms:W3CDTF">2026-07-09T22:11:55+02:00</dcterms:modified>
</cp:coreProperties>
</file>

<file path=docProps/custom.xml><?xml version="1.0" encoding="utf-8"?>
<Properties xmlns="http://schemas.openxmlformats.org/officeDocument/2006/custom-properties" xmlns:vt="http://schemas.openxmlformats.org/officeDocument/2006/docPropsVTypes"/>
</file>