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​Ekokonference: lidé se dozvěděli, jak topit</w:t>
      </w:r>
    </w:p>
    <w:p>
      <w:pPr/>
      <w:r>
        <w:rPr/>
        <w:t xml:space="preserve">ProjektEmise vznikl před pěti lety na opavském Slezském gymnáziu. Zdejším studentůmnebylo lhostejné, jak vypadá ovzduší především v době topné sezóny, a tak se rozhodli, že s tí m něco udělají. Formou přednášek nebo také kontrolčistoty kouře přímo v ulicích se snaží s čmoudily bojovat. Svůj nápadpřenesli také do ostatních škol. Projekt zaujal i žáky ludgeřovické základníškoly. Jeho součástí jsou už druhým rokem.</w:t>
      </w:r>
    </w:p>
    <w:p>
      <w:pPr/>
      <w:r>
        <w:rPr/>
        <w:t xml:space="preserve">„My jsme se přidali proto, že ten stav ovzduší na Ostravskuje velmi špatný. Můžeme se na to podívat i tady v Ludgeřovicích. Dají setady vidět i příklady, špatného zatápění. Jde to poznat podle barvy kouře. Podobnými akcemi jako je tatomůžeme veřejnost upozornit na to, co dělají špatně a co by se mělo zlepšit.“ říká deváťák Matěj Arnošt Just ze ZŠ Ludgeřovice.</w:t>
      </w:r>
    </w:p>
    <w:p>
      <w:pPr/>
      <w:r>
        <w:rPr/>
        <w:t xml:space="preserve">Žácise snaží lidi informovat o tom, co je a co není vhodné v kotlích spalovat,všímají si také těch, kteří nezatápí správně.</w:t>
      </w:r>
    </w:p>
    <w:p>
      <w:pPr/>
      <w:r>
        <w:rPr/>
        <w:t xml:space="preserve">„Někteříse do toho zapojili tak, že dělají fotografie a posílají je na OÚ Ludgeřovice asnaží se v této oblasti aktivně působit.“ popisuje činnost emisařů Hana Halodová, koordinátorka Projektu Emise na ZŠ Ludgeřovice.</w:t>
      </w:r>
    </w:p>
    <w:p>
      <w:pPr/>
      <w:r>
        <w:rPr/>
        <w:t xml:space="preserve">Jedenáct ludgeřovických emisařů nynízorganizovalo Ekokonfereci, kde chtěli lidem přiblížit, co mohou udělat proto,aby zatápěním pod kotlem neničili životní prostředí. Pozvaní odborníci potvrdili,že zájem o přechod k ekologickému vytápění rok od roku stoupá.</w:t>
      </w:r>
    </w:p>
    <w:p>
      <w:pPr/>
      <w:r>
        <w:rPr/>
        <w:t xml:space="preserve">„Průměrněroste počet prodaných tepelných čerpadel o 30% ročně. Spatřuje to také našefirma, která předloni ještě prodávala necelých 800 ks čerpadel, letos už máme1700. potvrdil to také prodejce tepelných čerpadel Tomáš Kropáč.</w:t>
      </w:r>
    </w:p>
    <w:p>
      <w:pPr/>
      <w:r>
        <w:rPr/>
        <w:t xml:space="preserve">Zájemcise mohli dozvědět také jak získat kotlíkové dotace. Stejně jako vloni, mohouobyvatelé Ludgeřovic počítat s tím, že   k 80%nímdotacím kraje přidá také pětiprocentní příspěvěvek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258/ekokonference-lide-se-dozvedeli-jak-top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2026-06-26T12:14:41+02:00</dcterms:created>
  <dcterms:modified xsi:type="dcterms:W3CDTF">2026-06-26T12:14:41+02:00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