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čeká ještě letos významná oprava silnice</w:t>
      </w:r>
    </w:p>
    <w:p>
      <w:pPr/>
      <w:r>
        <w:rPr/>
        <w:t xml:space="preserve">Přestože se blíží zima, Moravskoslezský kraj dal ještě v letošním roce zelenou rekonstrukci silnice II/477 z ulice Bruzovská ve směru na Staré město, okolo sídliště Slezská.</w:t>
      </w:r>
    </w:p>
    <w:p>
      <w:pPr/>
      <w:r>
        <w:rPr/>
        <w:t xml:space="preserve">“Moravskoslezský kraj chystá ve Frýdku-Místku ještě v letošním roce a i v příštím roce dvě velké investice do oprav silnic. Z toho důvodu za námi přišel, že chce některé práce zahájit letos. Na jednu stranu z toho nemáme radost, protože se dostáváme do obtížných podmínek, co se týká počasí, na druhou stranu respektujeme, že jsou to silnice kraje a je třeba to udělat, a budeme taky rádi, když se těch prací podaří letos udělat co nejvíce, aby se nám v příštím roce tyto dvě velké opravy nepotkaly. Takže letos se zahájí práce na propojení na Havířov, Šenov na takovém čtyřpruhu. Začne se frézovat vozovka a následně pokládat asfalt podle klimatických podmínek. Budou se tam rovněž měnit protihlukové zdi. Odtud kraj bude pokračovat přes kruhový objezd u Lidlu až směrem k bývalému Intersparu,” sdělil náměstek primátora města Frýdku-Místku Karel Deutscher.</w:t>
      </w:r>
    </w:p>
    <w:p>
      <w:pPr/>
      <w:r>
        <w:rPr/>
        <w:t xml:space="preserve">S opravou silnice začne Moravskoslezský kraj na přelomu října a listopadu. Přesnější harmonogram prací budou moci lidé najít na webu města a i my přineseme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419/frydekmistek-ceka-jeste-letos-vyznamna-oprava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2026-06-22T08:34:52+02:00</dcterms:created>
  <dcterms:modified xsi:type="dcterms:W3CDTF">2026-06-22T08:34:52+02:00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