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​Tradiční podzimní setkání seniorů</w:t>
      </w:r>
    </w:p>
    <w:p>
      <w:pPr/>
      <w:r>
        <w:rPr/>
        <w:t xml:space="preserve">Jubilanti, kteří v tomto roce oslavili kulaté či půlkulaténarozeniny, se mohli těšit na malý dárek v podobě číše s vyrytýmjménem.V sále bylo na 140 hostů a všichni se hned od začátku dobře bavili.</w:t>
      </w:r>
    </w:p>
    <w:p>
      <w:pPr/>
      <w:r>
        <w:rPr/>
        <w:t xml:space="preserve">„Jeto opravdu o setkávní, o akcích.  Abysenioři odešli z domu, od práce, poseděli si  třeba i u vínka, pobavili se, zatančili si.“ usmívá se předsedkyně Klubu důchodců LudgeřoviceAnežka Robenková.</w:t>
      </w:r>
    </w:p>
    <w:p>
      <w:pPr/>
      <w:r>
        <w:rPr/>
        <w:t xml:space="preserve">Ovšemtanec nebyl jen na hostech v sále. Svým vystoupením přispěly také dámyz taneční skupiny, která působí při Klubu důchodců v sousedníchPetřkovicích. Tanečnice v kovbojských kostýmech roztleskaly publikum. Kromě tancezůstalo také spoustu času na společné posezení.</w:t>
      </w:r>
    </w:p>
    <w:p>
      <w:pPr/>
      <w:r>
        <w:rPr/>
        <w:t xml:space="preserve"> „Většinou si povídáme o zdraví, máme každýuž nějaký věk. Hlavně to je o to setkání. Každý rok se sem těšíme. Zatím jsme ani jednou s manželkou nevynechali“ svěřil se jeden z hostů.</w:t>
      </w:r>
    </w:p>
    <w:p>
      <w:pPr/>
      <w:r>
        <w:rPr/>
        <w:t xml:space="preserve">LudgeřovickýKlub důchodců vznikl před 21 lety. Od té doby senioři uspořádali desítky akcí:například  bowlingový turnaj, dále  nejrůznější besedy či společné vycházky. Do konce letošního roku je čeká ještěMikulášká nadílka a před Vánocemi pak tradiční zpívání koled v Ostravě nanáměstí.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460/tradicni-podzimni-setkan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2026-04-04T02:57:51+02:00</dcterms:created>
  <dcterms:modified xsi:type="dcterms:W3CDTF">2026-04-04T02:57:51+02:00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