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přibývají nové stromy</w:t>
      </w:r>
    </w:p>
    <w:p>
      <w:pPr/>
      <w:r>
        <w:rPr/>
        <w:t xml:space="preserve">Během roku proběhly a i v těchto dnech probíhají ve Frýdku-Místku ořezy a kácení starých a nemocných stromů, které mohou být nebezpečné pro obyvatele města.</w:t>
      </w:r>
    </w:p>
    <w:p>
      <w:pPr/>
      <w:r>
        <w:rPr/>
        <w:t xml:space="preserve">“To znamená stromy, které odbor životního prostředí vyhodnotil jako rizikové na stupnici od jedničky do pětky. Pětka je úplná havárie, čtyřka je, že by už měl být také nějakým způsobem ošetřen. V současné době Technické služby jezdí po městě a starají se o ty stromy, ořezávají větve a některé stromy budou i pokáceny. Všechny ale budou nahrazeny novou výsadbou. Za každý pokácený strom vysadíme minimálně jeden nový,” řekl primátor města Frýdku-Místku Michal Pobucký.</w:t>
      </w:r>
    </w:p>
    <w:p>
      <w:pPr/>
      <w:r>
        <w:rPr/>
        <w:t xml:space="preserve">A tak se i děje. Už koncem října zahájili zaměstnanci Technických služeb výsadbu nových stromů. Celkem ve městě přibude 210 stromů, z toho 133 ve frýdecké části a 77 v Místku. Dalších 34 stromů bude vysazeno právě jako náhrada za uschlé, případně pokácené stromy.</w:t>
      </w:r>
    </w:p>
    <w:p>
      <w:pPr/>
      <w:r>
        <w:rPr/>
        <w:t xml:space="preserve">“Největší zastoupení má javor, zhruba 45 kusů. Stejné množství čítají okrasné jabloně a třešně. Tuším, že 26 bude habrů a 25 dubů. Co se týče jehličnanů, jsou tam nějaké douglasky, smrky omoriky a další méně známé druhy,” uvedl předseda představenstva TS F-M Jaromír Kohut.</w:t>
      </w:r>
    </w:p>
    <w:p>
      <w:pPr/>
      <w:r>
        <w:rPr/>
        <w:t xml:space="preserve">Několik nových stromů vysadili zaměstnanci Technických služeb i v lokalitě ulice Lipová. Pokud to počasí dovolí, měli by být zaměstnanci Technických služeb s výsadbou hotovi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516/ve-frydkumistku-pribyvaji-nov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2026-06-25T03:09:45+02:00</dcterms:created>
  <dcterms:modified xsi:type="dcterms:W3CDTF">2026-06-25T03:09:45+02:00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